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1A34" w14:textId="316D15BF" w:rsidR="004B3024" w:rsidRDefault="004B3024" w:rsidP="004B3024">
      <w:pPr>
        <w:spacing w:after="0"/>
      </w:pPr>
      <w:r w:rsidRPr="00776416">
        <w:rPr>
          <w:noProof/>
        </w:rPr>
        <w:drawing>
          <wp:inline distT="0" distB="0" distL="0" distR="0" wp14:anchorId="40E80745" wp14:editId="426BDF22">
            <wp:extent cx="4243346" cy="114681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4988" t="15900"/>
                    <a:stretch/>
                  </pic:blipFill>
                  <pic:spPr bwMode="auto">
                    <a:xfrm>
                      <a:off x="0" y="0"/>
                      <a:ext cx="4244430" cy="1147103"/>
                    </a:xfrm>
                    <a:prstGeom prst="rect">
                      <a:avLst/>
                    </a:prstGeom>
                    <a:noFill/>
                    <a:ln>
                      <a:noFill/>
                    </a:ln>
                    <a:extLst>
                      <a:ext uri="{53640926-AAD7-44D8-BBD7-CCE9431645EC}">
                        <a14:shadowObscured xmlns:a14="http://schemas.microsoft.com/office/drawing/2010/main"/>
                      </a:ext>
                    </a:extLst>
                  </pic:spPr>
                </pic:pic>
              </a:graphicData>
            </a:graphic>
          </wp:inline>
        </w:drawing>
      </w:r>
    </w:p>
    <w:p w14:paraId="00C6AE8D" w14:textId="74A5B0E4" w:rsidR="000F0903" w:rsidRDefault="00D417F9" w:rsidP="00776416">
      <w:pPr>
        <w:pStyle w:val="Title"/>
      </w:pPr>
      <w:r w:rsidRPr="00D417F9">
        <w:t>Project Plan Scenarios</w:t>
      </w:r>
    </w:p>
    <w:p w14:paraId="3F2A40F6" w14:textId="1048C9D7" w:rsidR="00E47232" w:rsidRDefault="00D417F9" w:rsidP="00E47232">
      <w:r>
        <w:t>HCS</w:t>
      </w:r>
      <w:r w:rsidR="00E47232">
        <w:t>/</w:t>
      </w:r>
      <w:r>
        <w:t>4</w:t>
      </w:r>
      <w:r w:rsidR="00E47232">
        <w:t>12</w:t>
      </w:r>
      <w:r w:rsidR="00336EF9">
        <w:t xml:space="preserve">: </w:t>
      </w:r>
      <w:r w:rsidR="00336EF9" w:rsidRPr="00336EF9">
        <w:t>Project Management for Health Care Professionals</w:t>
      </w:r>
    </w:p>
    <w:p w14:paraId="16DDBACF" w14:textId="77777777" w:rsidR="00E47232" w:rsidRDefault="00E47232" w:rsidP="00E47232"/>
    <w:p w14:paraId="33414859" w14:textId="77777777" w:rsidR="00E47232" w:rsidRDefault="00E47232" w:rsidP="00E47232"/>
    <w:p w14:paraId="3B4D6BAF" w14:textId="779823EB" w:rsidR="004B3024" w:rsidRDefault="004B3024" w:rsidP="00E47232">
      <w:pPr>
        <w:spacing w:after="120"/>
        <w:rPr>
          <w:rFonts w:cs="Arial"/>
          <w:sz w:val="16"/>
          <w:szCs w:val="16"/>
        </w:rPr>
        <w:sectPr w:rsidR="004B3024" w:rsidSect="004B3024">
          <w:headerReference w:type="default" r:id="rId13"/>
          <w:footerReference w:type="first" r:id="rId14"/>
          <w:pgSz w:w="12240" w:h="15840"/>
          <w:pgMar w:top="720" w:right="1440" w:bottom="1440" w:left="1440" w:header="432" w:footer="432" w:gutter="0"/>
          <w:cols w:space="720"/>
          <w:titlePg/>
          <w:docGrid w:linePitch="360"/>
        </w:sectPr>
      </w:pPr>
    </w:p>
    <w:sdt>
      <w:sdtPr>
        <w:rPr>
          <w:rFonts w:ascii="Arial" w:eastAsiaTheme="minorHAnsi" w:hAnsi="Arial" w:cs="Arial"/>
          <w:color w:val="auto"/>
          <w:sz w:val="22"/>
          <w:szCs w:val="22"/>
        </w:rPr>
        <w:id w:val="-1806697863"/>
        <w:docPartObj>
          <w:docPartGallery w:val="Table of Contents"/>
          <w:docPartUnique/>
        </w:docPartObj>
      </w:sdtPr>
      <w:sdtEndPr>
        <w:rPr>
          <w:b/>
          <w:bCs/>
          <w:noProof/>
          <w:color w:val="4D3733" w:themeColor="background1"/>
          <w:sz w:val="20"/>
        </w:rPr>
      </w:sdtEndPr>
      <w:sdtContent>
        <w:p w14:paraId="566DFFE4" w14:textId="77777777" w:rsidR="00D417F9" w:rsidRPr="00974DF8" w:rsidRDefault="00D417F9" w:rsidP="00D417F9">
          <w:pPr>
            <w:pStyle w:val="TOCHeading"/>
            <w:rPr>
              <w:rFonts w:ascii="Arial" w:hAnsi="Arial" w:cs="Arial"/>
              <w:color w:val="4D3733" w:themeColor="background1"/>
            </w:rPr>
          </w:pPr>
          <w:r w:rsidRPr="00974DF8">
            <w:rPr>
              <w:rFonts w:ascii="Arial" w:hAnsi="Arial" w:cs="Arial"/>
              <w:color w:val="4D3733" w:themeColor="background1"/>
            </w:rPr>
            <w:t>Table of Contents</w:t>
          </w:r>
        </w:p>
        <w:p w14:paraId="54FE9FCC" w14:textId="77777777" w:rsidR="00D417F9" w:rsidRPr="00974DF8" w:rsidRDefault="00D417F9" w:rsidP="00D417F9">
          <w:pPr>
            <w:pStyle w:val="TOC1"/>
            <w:tabs>
              <w:tab w:val="right" w:leader="dot" w:pos="9350"/>
            </w:tabs>
            <w:rPr>
              <w:rFonts w:ascii="Arial" w:eastAsiaTheme="minorEastAsia" w:hAnsi="Arial" w:cs="Arial"/>
              <w:noProof/>
              <w:color w:val="4D3733" w:themeColor="background1"/>
            </w:rPr>
          </w:pPr>
          <w:r w:rsidRPr="00974DF8">
            <w:rPr>
              <w:rFonts w:ascii="Arial" w:hAnsi="Arial" w:cs="Arial"/>
              <w:color w:val="4D3733" w:themeColor="background1"/>
            </w:rPr>
            <w:fldChar w:fldCharType="begin"/>
          </w:r>
          <w:r w:rsidRPr="00974DF8">
            <w:rPr>
              <w:rFonts w:ascii="Arial" w:hAnsi="Arial" w:cs="Arial"/>
              <w:color w:val="4D3733" w:themeColor="background1"/>
            </w:rPr>
            <w:instrText xml:space="preserve"> TOC \o "1-3" \h \z \u </w:instrText>
          </w:r>
          <w:r w:rsidRPr="00974DF8">
            <w:rPr>
              <w:rFonts w:ascii="Arial" w:hAnsi="Arial" w:cs="Arial"/>
              <w:color w:val="4D3733" w:themeColor="background1"/>
            </w:rPr>
            <w:fldChar w:fldCharType="separate"/>
          </w:r>
          <w:hyperlink w:anchor="_Toc479240476" w:history="1">
            <w:r w:rsidRPr="00974DF8">
              <w:rPr>
                <w:rStyle w:val="Hyperlink"/>
                <w:rFonts w:ascii="Arial" w:hAnsi="Arial" w:cs="Arial"/>
                <w:noProof/>
                <w:color w:val="4D3733" w:themeColor="background1"/>
              </w:rPr>
              <w:t>Instructions</w:t>
            </w:r>
            <w:r w:rsidRPr="00974DF8">
              <w:rPr>
                <w:rFonts w:ascii="Arial" w:hAnsi="Arial" w:cs="Arial"/>
                <w:noProof/>
                <w:webHidden/>
                <w:color w:val="4D3733" w:themeColor="background1"/>
              </w:rPr>
              <w:tab/>
            </w:r>
            <w:r w:rsidRPr="00974DF8">
              <w:rPr>
                <w:rFonts w:ascii="Arial" w:hAnsi="Arial" w:cs="Arial"/>
                <w:noProof/>
                <w:webHidden/>
                <w:color w:val="4D3733" w:themeColor="background1"/>
              </w:rPr>
              <w:fldChar w:fldCharType="begin"/>
            </w:r>
            <w:r w:rsidRPr="00974DF8">
              <w:rPr>
                <w:rFonts w:ascii="Arial" w:hAnsi="Arial" w:cs="Arial"/>
                <w:noProof/>
                <w:webHidden/>
                <w:color w:val="4D3733" w:themeColor="background1"/>
              </w:rPr>
              <w:instrText xml:space="preserve"> PAGEREF _Toc479240476 \h </w:instrText>
            </w:r>
            <w:r w:rsidRPr="00974DF8">
              <w:rPr>
                <w:rFonts w:ascii="Arial" w:hAnsi="Arial" w:cs="Arial"/>
                <w:noProof/>
                <w:webHidden/>
                <w:color w:val="4D3733" w:themeColor="background1"/>
              </w:rPr>
            </w:r>
            <w:r w:rsidRPr="00974DF8">
              <w:rPr>
                <w:rFonts w:ascii="Arial" w:hAnsi="Arial" w:cs="Arial"/>
                <w:noProof/>
                <w:webHidden/>
                <w:color w:val="4D3733" w:themeColor="background1"/>
              </w:rPr>
              <w:fldChar w:fldCharType="separate"/>
            </w:r>
            <w:r w:rsidRPr="00974DF8">
              <w:rPr>
                <w:rFonts w:ascii="Arial" w:hAnsi="Arial" w:cs="Arial"/>
                <w:noProof/>
                <w:webHidden/>
                <w:color w:val="4D3733" w:themeColor="background1"/>
              </w:rPr>
              <w:t>2</w:t>
            </w:r>
            <w:r w:rsidRPr="00974DF8">
              <w:rPr>
                <w:rFonts w:ascii="Arial" w:hAnsi="Arial" w:cs="Arial"/>
                <w:noProof/>
                <w:webHidden/>
                <w:color w:val="4D3733" w:themeColor="background1"/>
              </w:rPr>
              <w:fldChar w:fldCharType="end"/>
            </w:r>
          </w:hyperlink>
        </w:p>
        <w:p w14:paraId="47454A5F" w14:textId="77777777" w:rsidR="00D417F9" w:rsidRPr="00974DF8" w:rsidRDefault="00D417F9" w:rsidP="00D417F9">
          <w:pPr>
            <w:pStyle w:val="TOC1"/>
            <w:tabs>
              <w:tab w:val="right" w:leader="dot" w:pos="9350"/>
            </w:tabs>
            <w:rPr>
              <w:rFonts w:ascii="Arial" w:eastAsiaTheme="minorEastAsia" w:hAnsi="Arial" w:cs="Arial"/>
              <w:noProof/>
              <w:color w:val="4D3733" w:themeColor="background1"/>
            </w:rPr>
          </w:pPr>
          <w:r w:rsidRPr="00974DF8">
            <w:rPr>
              <w:rFonts w:ascii="Arial" w:hAnsi="Arial" w:cs="Arial"/>
              <w:noProof/>
              <w:color w:val="4D3733" w:themeColor="background1"/>
            </w:rPr>
            <w:t xml:space="preserve">Scenario 1: </w:t>
          </w:r>
          <w:hyperlink w:anchor="_Toc479240477" w:history="1">
            <w:r w:rsidRPr="00974DF8">
              <w:rPr>
                <w:rStyle w:val="Hyperlink"/>
                <w:rFonts w:ascii="Arial" w:hAnsi="Arial" w:cs="Arial"/>
                <w:noProof/>
                <w:color w:val="4D3733" w:themeColor="background1"/>
              </w:rPr>
              <w:t>PICC Line Placement</w:t>
            </w:r>
            <w:r w:rsidRPr="00974DF8">
              <w:rPr>
                <w:rFonts w:ascii="Arial" w:hAnsi="Arial" w:cs="Arial"/>
                <w:noProof/>
                <w:webHidden/>
                <w:color w:val="4D3733" w:themeColor="background1"/>
              </w:rPr>
              <w:tab/>
            </w:r>
            <w:r w:rsidRPr="00974DF8">
              <w:rPr>
                <w:rFonts w:ascii="Arial" w:hAnsi="Arial" w:cs="Arial"/>
                <w:noProof/>
                <w:webHidden/>
                <w:color w:val="4D3733" w:themeColor="background1"/>
              </w:rPr>
              <w:fldChar w:fldCharType="begin"/>
            </w:r>
            <w:r w:rsidRPr="00974DF8">
              <w:rPr>
                <w:rFonts w:ascii="Arial" w:hAnsi="Arial" w:cs="Arial"/>
                <w:noProof/>
                <w:webHidden/>
                <w:color w:val="4D3733" w:themeColor="background1"/>
              </w:rPr>
              <w:instrText xml:space="preserve"> PAGEREF _Toc479240477 \h </w:instrText>
            </w:r>
            <w:r w:rsidRPr="00974DF8">
              <w:rPr>
                <w:rFonts w:ascii="Arial" w:hAnsi="Arial" w:cs="Arial"/>
                <w:noProof/>
                <w:webHidden/>
                <w:color w:val="4D3733" w:themeColor="background1"/>
              </w:rPr>
            </w:r>
            <w:r w:rsidRPr="00974DF8">
              <w:rPr>
                <w:rFonts w:ascii="Arial" w:hAnsi="Arial" w:cs="Arial"/>
                <w:noProof/>
                <w:webHidden/>
                <w:color w:val="4D3733" w:themeColor="background1"/>
              </w:rPr>
              <w:fldChar w:fldCharType="separate"/>
            </w:r>
            <w:r w:rsidRPr="00974DF8">
              <w:rPr>
                <w:rFonts w:ascii="Arial" w:hAnsi="Arial" w:cs="Arial"/>
                <w:noProof/>
                <w:webHidden/>
                <w:color w:val="4D3733" w:themeColor="background1"/>
              </w:rPr>
              <w:t>2</w:t>
            </w:r>
            <w:r w:rsidRPr="00974DF8">
              <w:rPr>
                <w:rFonts w:ascii="Arial" w:hAnsi="Arial" w:cs="Arial"/>
                <w:noProof/>
                <w:webHidden/>
                <w:color w:val="4D3733" w:themeColor="background1"/>
              </w:rPr>
              <w:fldChar w:fldCharType="end"/>
            </w:r>
          </w:hyperlink>
        </w:p>
        <w:p w14:paraId="4843029E"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78" w:history="1">
            <w:r w:rsidR="00D417F9" w:rsidRPr="00974DF8">
              <w:rPr>
                <w:rStyle w:val="Hyperlink"/>
                <w:rFonts w:ascii="Arial" w:hAnsi="Arial" w:cs="Arial"/>
                <w:noProof/>
                <w:color w:val="4D3733" w:themeColor="background1"/>
                <w:sz w:val="20"/>
                <w:szCs w:val="20"/>
              </w:rPr>
              <w:t>Financial considerations</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_Toc479240478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2</w:t>
            </w:r>
            <w:r w:rsidR="00D417F9" w:rsidRPr="00974DF8">
              <w:rPr>
                <w:rFonts w:ascii="Arial" w:hAnsi="Arial" w:cs="Arial"/>
                <w:noProof/>
                <w:webHidden/>
                <w:color w:val="4D3733" w:themeColor="background1"/>
              </w:rPr>
              <w:fldChar w:fldCharType="end"/>
            </w:r>
          </w:hyperlink>
        </w:p>
        <w:p w14:paraId="4DC834A6"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79" w:history="1">
            <w:r w:rsidR="00D417F9" w:rsidRPr="00974DF8">
              <w:rPr>
                <w:rStyle w:val="Hyperlink"/>
                <w:rFonts w:ascii="Arial" w:hAnsi="Arial" w:cs="Arial"/>
                <w:noProof/>
                <w:color w:val="4D3733" w:themeColor="background1"/>
                <w:sz w:val="20"/>
                <w:szCs w:val="20"/>
              </w:rPr>
              <w:t>Possible risks</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_Toc479240479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2</w:t>
            </w:r>
            <w:r w:rsidR="00D417F9" w:rsidRPr="00974DF8">
              <w:rPr>
                <w:rFonts w:ascii="Arial" w:hAnsi="Arial" w:cs="Arial"/>
                <w:noProof/>
                <w:webHidden/>
                <w:color w:val="4D3733" w:themeColor="background1"/>
              </w:rPr>
              <w:fldChar w:fldCharType="end"/>
            </w:r>
          </w:hyperlink>
        </w:p>
        <w:p w14:paraId="1498A890"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80" w:history="1">
            <w:r w:rsidR="00D417F9" w:rsidRPr="00974DF8">
              <w:rPr>
                <w:rStyle w:val="Hyperlink"/>
                <w:rFonts w:ascii="Arial" w:hAnsi="Arial" w:cs="Arial"/>
                <w:noProof/>
                <w:color w:val="4D3733" w:themeColor="background1"/>
                <w:sz w:val="20"/>
                <w:szCs w:val="20"/>
              </w:rPr>
              <w:t>Assumptions</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_Toc479240480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2</w:t>
            </w:r>
            <w:r w:rsidR="00D417F9" w:rsidRPr="00974DF8">
              <w:rPr>
                <w:rFonts w:ascii="Arial" w:hAnsi="Arial" w:cs="Arial"/>
                <w:noProof/>
                <w:webHidden/>
                <w:color w:val="4D3733" w:themeColor="background1"/>
              </w:rPr>
              <w:fldChar w:fldCharType="end"/>
            </w:r>
          </w:hyperlink>
        </w:p>
        <w:p w14:paraId="3F875123" w14:textId="77777777" w:rsidR="00D417F9" w:rsidRPr="00974DF8" w:rsidRDefault="00D417F9" w:rsidP="00D417F9">
          <w:pPr>
            <w:pStyle w:val="TOC1"/>
            <w:tabs>
              <w:tab w:val="right" w:leader="dot" w:pos="9350"/>
            </w:tabs>
            <w:rPr>
              <w:rFonts w:ascii="Arial" w:eastAsiaTheme="minorEastAsia" w:hAnsi="Arial" w:cs="Arial"/>
              <w:noProof/>
              <w:color w:val="4D3733" w:themeColor="background1"/>
            </w:rPr>
          </w:pPr>
          <w:r w:rsidRPr="00974DF8">
            <w:rPr>
              <w:rFonts w:ascii="Arial" w:hAnsi="Arial" w:cs="Arial"/>
              <w:noProof/>
              <w:color w:val="4D3733" w:themeColor="background1"/>
            </w:rPr>
            <w:t xml:space="preserve">Scenario 2: </w:t>
          </w:r>
          <w:hyperlink w:anchor="_Toc479240481" w:history="1">
            <w:r w:rsidRPr="00974DF8">
              <w:rPr>
                <w:rStyle w:val="Hyperlink"/>
                <w:rFonts w:ascii="Arial" w:hAnsi="Arial" w:cs="Arial"/>
                <w:noProof/>
                <w:color w:val="4D3733" w:themeColor="background1"/>
              </w:rPr>
              <w:t>Fast Track Clinic</w:t>
            </w:r>
            <w:r w:rsidRPr="00974DF8">
              <w:rPr>
                <w:rFonts w:ascii="Arial" w:hAnsi="Arial" w:cs="Arial"/>
                <w:noProof/>
                <w:webHidden/>
                <w:color w:val="4D3733" w:themeColor="background1"/>
              </w:rPr>
              <w:tab/>
            </w:r>
            <w:r w:rsidRPr="00974DF8">
              <w:rPr>
                <w:rFonts w:ascii="Arial" w:hAnsi="Arial" w:cs="Arial"/>
                <w:noProof/>
                <w:webHidden/>
                <w:color w:val="4D3733" w:themeColor="background1"/>
              </w:rPr>
              <w:fldChar w:fldCharType="begin"/>
            </w:r>
            <w:r w:rsidRPr="00974DF8">
              <w:rPr>
                <w:rFonts w:ascii="Arial" w:hAnsi="Arial" w:cs="Arial"/>
                <w:noProof/>
                <w:webHidden/>
                <w:color w:val="4D3733" w:themeColor="background1"/>
              </w:rPr>
              <w:instrText xml:space="preserve"> PAGEREF _Toc479240481 \h </w:instrText>
            </w:r>
            <w:r w:rsidRPr="00974DF8">
              <w:rPr>
                <w:rFonts w:ascii="Arial" w:hAnsi="Arial" w:cs="Arial"/>
                <w:noProof/>
                <w:webHidden/>
                <w:color w:val="4D3733" w:themeColor="background1"/>
              </w:rPr>
            </w:r>
            <w:r w:rsidRPr="00974DF8">
              <w:rPr>
                <w:rFonts w:ascii="Arial" w:hAnsi="Arial" w:cs="Arial"/>
                <w:noProof/>
                <w:webHidden/>
                <w:color w:val="4D3733" w:themeColor="background1"/>
              </w:rPr>
              <w:fldChar w:fldCharType="separate"/>
            </w:r>
            <w:r w:rsidRPr="00974DF8">
              <w:rPr>
                <w:rFonts w:ascii="Arial" w:hAnsi="Arial" w:cs="Arial"/>
                <w:noProof/>
                <w:webHidden/>
                <w:color w:val="4D3733" w:themeColor="background1"/>
              </w:rPr>
              <w:t>3</w:t>
            </w:r>
            <w:r w:rsidRPr="00974DF8">
              <w:rPr>
                <w:rFonts w:ascii="Arial" w:hAnsi="Arial" w:cs="Arial"/>
                <w:noProof/>
                <w:webHidden/>
                <w:color w:val="4D3733" w:themeColor="background1"/>
              </w:rPr>
              <w:fldChar w:fldCharType="end"/>
            </w:r>
          </w:hyperlink>
        </w:p>
        <w:p w14:paraId="454087BA"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82" w:history="1">
            <w:r w:rsidR="00D417F9" w:rsidRPr="00974DF8">
              <w:rPr>
                <w:rStyle w:val="Hyperlink"/>
                <w:rFonts w:ascii="Arial" w:hAnsi="Arial" w:cs="Arial"/>
                <w:noProof/>
                <w:color w:val="4D3733" w:themeColor="background1"/>
                <w:sz w:val="20"/>
                <w:szCs w:val="20"/>
              </w:rPr>
              <w:t>Financial Considerations</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_Toc479240482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4</w:t>
            </w:r>
            <w:r w:rsidR="00D417F9" w:rsidRPr="00974DF8">
              <w:rPr>
                <w:rFonts w:ascii="Arial" w:hAnsi="Arial" w:cs="Arial"/>
                <w:noProof/>
                <w:webHidden/>
                <w:color w:val="4D3733" w:themeColor="background1"/>
              </w:rPr>
              <w:fldChar w:fldCharType="end"/>
            </w:r>
          </w:hyperlink>
        </w:p>
        <w:p w14:paraId="57A3C682"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83" w:history="1">
            <w:r w:rsidR="00D417F9" w:rsidRPr="00974DF8">
              <w:rPr>
                <w:rStyle w:val="Hyperlink"/>
                <w:rFonts w:ascii="Arial" w:hAnsi="Arial" w:cs="Arial"/>
                <w:noProof/>
                <w:color w:val="4D3733" w:themeColor="background1"/>
                <w:sz w:val="20"/>
                <w:szCs w:val="20"/>
              </w:rPr>
              <w:t>Assumptions</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_Toc479240483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4</w:t>
            </w:r>
            <w:r w:rsidR="00D417F9" w:rsidRPr="00974DF8">
              <w:rPr>
                <w:rFonts w:ascii="Arial" w:hAnsi="Arial" w:cs="Arial"/>
                <w:noProof/>
                <w:webHidden/>
                <w:color w:val="4D3733" w:themeColor="background1"/>
              </w:rPr>
              <w:fldChar w:fldCharType="end"/>
            </w:r>
          </w:hyperlink>
        </w:p>
        <w:p w14:paraId="41033E32"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84" w:history="1">
            <w:r w:rsidR="00D417F9" w:rsidRPr="00974DF8">
              <w:rPr>
                <w:rStyle w:val="Hyperlink"/>
                <w:rFonts w:ascii="Arial" w:hAnsi="Arial" w:cs="Arial"/>
                <w:noProof/>
                <w:color w:val="4D3733" w:themeColor="background1"/>
                <w:sz w:val="20"/>
                <w:szCs w:val="20"/>
              </w:rPr>
              <w:t>Risks</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sz w:val="20"/>
                <w:szCs w:val="20"/>
              </w:rPr>
              <w:fldChar w:fldCharType="begin"/>
            </w:r>
            <w:r w:rsidR="00D417F9" w:rsidRPr="00974DF8">
              <w:rPr>
                <w:rFonts w:ascii="Arial" w:hAnsi="Arial" w:cs="Arial"/>
                <w:noProof/>
                <w:webHidden/>
                <w:color w:val="4D3733" w:themeColor="background1"/>
                <w:sz w:val="20"/>
                <w:szCs w:val="20"/>
              </w:rPr>
              <w:instrText xml:space="preserve"> PAGEREF _Toc479240484 \h </w:instrText>
            </w:r>
            <w:r w:rsidR="00D417F9" w:rsidRPr="00974DF8">
              <w:rPr>
                <w:rFonts w:ascii="Arial" w:hAnsi="Arial" w:cs="Arial"/>
                <w:noProof/>
                <w:webHidden/>
                <w:color w:val="4D3733" w:themeColor="background1"/>
                <w:sz w:val="20"/>
                <w:szCs w:val="20"/>
              </w:rPr>
            </w:r>
            <w:r w:rsidR="00D417F9" w:rsidRPr="00974DF8">
              <w:rPr>
                <w:rFonts w:ascii="Arial" w:hAnsi="Arial" w:cs="Arial"/>
                <w:noProof/>
                <w:webHidden/>
                <w:color w:val="4D3733" w:themeColor="background1"/>
                <w:sz w:val="20"/>
                <w:szCs w:val="20"/>
              </w:rPr>
              <w:fldChar w:fldCharType="separate"/>
            </w:r>
            <w:r w:rsidR="00D417F9" w:rsidRPr="00974DF8">
              <w:rPr>
                <w:rFonts w:ascii="Arial" w:hAnsi="Arial" w:cs="Arial"/>
                <w:noProof/>
                <w:webHidden/>
                <w:color w:val="4D3733" w:themeColor="background1"/>
                <w:sz w:val="20"/>
                <w:szCs w:val="20"/>
              </w:rPr>
              <w:t>5</w:t>
            </w:r>
            <w:r w:rsidR="00D417F9" w:rsidRPr="00974DF8">
              <w:rPr>
                <w:rFonts w:ascii="Arial" w:hAnsi="Arial" w:cs="Arial"/>
                <w:noProof/>
                <w:webHidden/>
                <w:color w:val="4D3733" w:themeColor="background1"/>
                <w:sz w:val="20"/>
                <w:szCs w:val="20"/>
              </w:rPr>
              <w:fldChar w:fldCharType="end"/>
            </w:r>
          </w:hyperlink>
        </w:p>
        <w:p w14:paraId="3475DD41" w14:textId="77777777" w:rsidR="00D417F9" w:rsidRPr="00974DF8" w:rsidRDefault="00D417F9" w:rsidP="00D417F9">
          <w:pPr>
            <w:pStyle w:val="TOC1"/>
            <w:tabs>
              <w:tab w:val="right" w:leader="dot" w:pos="9350"/>
            </w:tabs>
            <w:rPr>
              <w:rFonts w:ascii="Arial" w:eastAsiaTheme="minorEastAsia" w:hAnsi="Arial" w:cs="Arial"/>
              <w:noProof/>
              <w:color w:val="4D3733" w:themeColor="background1"/>
            </w:rPr>
          </w:pPr>
          <w:r w:rsidRPr="00974DF8">
            <w:rPr>
              <w:rFonts w:ascii="Arial" w:hAnsi="Arial" w:cs="Arial"/>
              <w:noProof/>
              <w:color w:val="4D3733" w:themeColor="background1"/>
            </w:rPr>
            <w:t xml:space="preserve">Scenario 3: </w:t>
          </w:r>
          <w:hyperlink w:anchor="_Toc479240485" w:history="1">
            <w:r w:rsidRPr="00974DF8">
              <w:rPr>
                <w:rStyle w:val="Hyperlink"/>
                <w:rFonts w:ascii="Arial" w:hAnsi="Arial" w:cs="Arial"/>
                <w:noProof/>
                <w:color w:val="4D3733" w:themeColor="background1"/>
              </w:rPr>
              <w:t>Urgent Care Center</w:t>
            </w:r>
            <w:r w:rsidRPr="00974DF8">
              <w:rPr>
                <w:rFonts w:ascii="Arial" w:hAnsi="Arial" w:cs="Arial"/>
                <w:noProof/>
                <w:webHidden/>
                <w:color w:val="4D3733" w:themeColor="background1"/>
              </w:rPr>
              <w:tab/>
            </w:r>
            <w:r w:rsidRPr="00974DF8">
              <w:rPr>
                <w:rFonts w:ascii="Arial" w:hAnsi="Arial" w:cs="Arial"/>
                <w:noProof/>
                <w:webHidden/>
                <w:color w:val="4D3733" w:themeColor="background1"/>
              </w:rPr>
              <w:fldChar w:fldCharType="begin"/>
            </w:r>
            <w:r w:rsidRPr="00974DF8">
              <w:rPr>
                <w:rFonts w:ascii="Arial" w:hAnsi="Arial" w:cs="Arial"/>
                <w:noProof/>
                <w:webHidden/>
                <w:color w:val="4D3733" w:themeColor="background1"/>
              </w:rPr>
              <w:instrText xml:space="preserve"> PAGEREF _Toc479240485 \h </w:instrText>
            </w:r>
            <w:r w:rsidRPr="00974DF8">
              <w:rPr>
                <w:rFonts w:ascii="Arial" w:hAnsi="Arial" w:cs="Arial"/>
                <w:noProof/>
                <w:webHidden/>
                <w:color w:val="4D3733" w:themeColor="background1"/>
              </w:rPr>
            </w:r>
            <w:r w:rsidRPr="00974DF8">
              <w:rPr>
                <w:rFonts w:ascii="Arial" w:hAnsi="Arial" w:cs="Arial"/>
                <w:noProof/>
                <w:webHidden/>
                <w:color w:val="4D3733" w:themeColor="background1"/>
              </w:rPr>
              <w:fldChar w:fldCharType="separate"/>
            </w:r>
            <w:r w:rsidRPr="00974DF8">
              <w:rPr>
                <w:rFonts w:ascii="Arial" w:hAnsi="Arial" w:cs="Arial"/>
                <w:noProof/>
                <w:webHidden/>
                <w:color w:val="4D3733" w:themeColor="background1"/>
              </w:rPr>
              <w:t>5</w:t>
            </w:r>
            <w:r w:rsidRPr="00974DF8">
              <w:rPr>
                <w:rFonts w:ascii="Arial" w:hAnsi="Arial" w:cs="Arial"/>
                <w:noProof/>
                <w:webHidden/>
                <w:color w:val="4D3733" w:themeColor="background1"/>
              </w:rPr>
              <w:fldChar w:fldCharType="end"/>
            </w:r>
          </w:hyperlink>
        </w:p>
        <w:p w14:paraId="28B5DF55"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86" w:history="1">
            <w:r w:rsidR="00D417F9" w:rsidRPr="00974DF8">
              <w:rPr>
                <w:rStyle w:val="Hyperlink"/>
                <w:rFonts w:ascii="Arial" w:hAnsi="Arial" w:cs="Arial"/>
                <w:noProof/>
                <w:color w:val="4D3733" w:themeColor="background1"/>
                <w:sz w:val="20"/>
                <w:szCs w:val="20"/>
              </w:rPr>
              <w:t>Objectives</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_Toc479240486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5</w:t>
            </w:r>
            <w:r w:rsidR="00D417F9" w:rsidRPr="00974DF8">
              <w:rPr>
                <w:rFonts w:ascii="Arial" w:hAnsi="Arial" w:cs="Arial"/>
                <w:noProof/>
                <w:webHidden/>
                <w:color w:val="4D3733" w:themeColor="background1"/>
              </w:rPr>
              <w:fldChar w:fldCharType="end"/>
            </w:r>
          </w:hyperlink>
        </w:p>
        <w:p w14:paraId="644575C0"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87" w:history="1">
            <w:r w:rsidR="00D417F9" w:rsidRPr="00974DF8">
              <w:rPr>
                <w:rStyle w:val="Hyperlink"/>
                <w:rFonts w:ascii="Arial" w:hAnsi="Arial" w:cs="Arial"/>
                <w:noProof/>
                <w:color w:val="4D3733" w:themeColor="background1"/>
                <w:sz w:val="20"/>
                <w:szCs w:val="20"/>
              </w:rPr>
              <w:t>Financial Review</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_Toc479240487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6</w:t>
            </w:r>
            <w:r w:rsidR="00D417F9" w:rsidRPr="00974DF8">
              <w:rPr>
                <w:rFonts w:ascii="Arial" w:hAnsi="Arial" w:cs="Arial"/>
                <w:noProof/>
                <w:webHidden/>
                <w:color w:val="4D3733" w:themeColor="background1"/>
              </w:rPr>
              <w:fldChar w:fldCharType="end"/>
            </w:r>
          </w:hyperlink>
        </w:p>
        <w:p w14:paraId="57C33797"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88" w:history="1">
            <w:r w:rsidR="00D417F9" w:rsidRPr="00974DF8">
              <w:rPr>
                <w:rStyle w:val="Hyperlink"/>
                <w:rFonts w:ascii="Arial" w:hAnsi="Arial" w:cs="Arial"/>
                <w:noProof/>
                <w:color w:val="4D3733" w:themeColor="background1"/>
                <w:sz w:val="20"/>
                <w:szCs w:val="20"/>
              </w:rPr>
              <w:t>Assumptions</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_Toc479240488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6</w:t>
            </w:r>
            <w:r w:rsidR="00D417F9" w:rsidRPr="00974DF8">
              <w:rPr>
                <w:rFonts w:ascii="Arial" w:hAnsi="Arial" w:cs="Arial"/>
                <w:noProof/>
                <w:webHidden/>
                <w:color w:val="4D3733" w:themeColor="background1"/>
              </w:rPr>
              <w:fldChar w:fldCharType="end"/>
            </w:r>
          </w:hyperlink>
        </w:p>
        <w:p w14:paraId="77388AD2"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89" w:history="1">
            <w:r w:rsidR="00D417F9" w:rsidRPr="00974DF8">
              <w:rPr>
                <w:rStyle w:val="Hyperlink"/>
                <w:rFonts w:ascii="Arial" w:hAnsi="Arial" w:cs="Arial"/>
                <w:noProof/>
                <w:color w:val="4D3733" w:themeColor="background1"/>
                <w:sz w:val="20"/>
                <w:szCs w:val="20"/>
              </w:rPr>
              <w:t>Risks</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_Toc479240489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6</w:t>
            </w:r>
            <w:r w:rsidR="00D417F9" w:rsidRPr="00974DF8">
              <w:rPr>
                <w:rFonts w:ascii="Arial" w:hAnsi="Arial" w:cs="Arial"/>
                <w:noProof/>
                <w:webHidden/>
                <w:color w:val="4D3733" w:themeColor="background1"/>
              </w:rPr>
              <w:fldChar w:fldCharType="end"/>
            </w:r>
          </w:hyperlink>
        </w:p>
        <w:p w14:paraId="4F329ADE" w14:textId="77777777" w:rsidR="00D417F9" w:rsidRPr="00974DF8" w:rsidRDefault="00D417F9" w:rsidP="00D417F9">
          <w:pPr>
            <w:pStyle w:val="TOC1"/>
            <w:tabs>
              <w:tab w:val="right" w:leader="dot" w:pos="9350"/>
            </w:tabs>
            <w:rPr>
              <w:rFonts w:ascii="Arial" w:eastAsiaTheme="minorEastAsia" w:hAnsi="Arial" w:cs="Arial"/>
              <w:noProof/>
              <w:color w:val="4D3733" w:themeColor="background1"/>
            </w:rPr>
          </w:pPr>
          <w:r w:rsidRPr="00974DF8">
            <w:rPr>
              <w:rFonts w:ascii="Arial" w:hAnsi="Arial" w:cs="Arial"/>
              <w:noProof/>
              <w:color w:val="4D3733" w:themeColor="background1"/>
            </w:rPr>
            <w:t xml:space="preserve">Scenario 4: </w:t>
          </w:r>
          <w:hyperlink w:anchor="_Toc479240490" w:history="1">
            <w:r w:rsidRPr="00974DF8">
              <w:rPr>
                <w:rStyle w:val="Hyperlink"/>
                <w:rFonts w:ascii="Arial" w:hAnsi="Arial" w:cs="Arial"/>
                <w:noProof/>
                <w:color w:val="4D3733" w:themeColor="background1"/>
              </w:rPr>
              <w:t>Alzheimer Care Unit</w:t>
            </w:r>
            <w:r w:rsidRPr="00974DF8">
              <w:rPr>
                <w:rFonts w:ascii="Arial" w:hAnsi="Arial" w:cs="Arial"/>
                <w:noProof/>
                <w:webHidden/>
                <w:color w:val="4D3733" w:themeColor="background1"/>
              </w:rPr>
              <w:tab/>
            </w:r>
            <w:r w:rsidRPr="00974DF8">
              <w:rPr>
                <w:rFonts w:ascii="Arial" w:hAnsi="Arial" w:cs="Arial"/>
                <w:noProof/>
                <w:webHidden/>
                <w:color w:val="4D3733" w:themeColor="background1"/>
              </w:rPr>
              <w:fldChar w:fldCharType="begin"/>
            </w:r>
            <w:r w:rsidRPr="00974DF8">
              <w:rPr>
                <w:rFonts w:ascii="Arial" w:hAnsi="Arial" w:cs="Arial"/>
                <w:noProof/>
                <w:webHidden/>
                <w:color w:val="4D3733" w:themeColor="background1"/>
              </w:rPr>
              <w:instrText xml:space="preserve"> PAGEREF _Toc479240490 \h </w:instrText>
            </w:r>
            <w:r w:rsidRPr="00974DF8">
              <w:rPr>
                <w:rFonts w:ascii="Arial" w:hAnsi="Arial" w:cs="Arial"/>
                <w:noProof/>
                <w:webHidden/>
                <w:color w:val="4D3733" w:themeColor="background1"/>
              </w:rPr>
            </w:r>
            <w:r w:rsidRPr="00974DF8">
              <w:rPr>
                <w:rFonts w:ascii="Arial" w:hAnsi="Arial" w:cs="Arial"/>
                <w:noProof/>
                <w:webHidden/>
                <w:color w:val="4D3733" w:themeColor="background1"/>
              </w:rPr>
              <w:fldChar w:fldCharType="separate"/>
            </w:r>
            <w:r w:rsidRPr="00974DF8">
              <w:rPr>
                <w:rFonts w:ascii="Arial" w:hAnsi="Arial" w:cs="Arial"/>
                <w:noProof/>
                <w:webHidden/>
                <w:color w:val="4D3733" w:themeColor="background1"/>
              </w:rPr>
              <w:t>6</w:t>
            </w:r>
            <w:r w:rsidRPr="00974DF8">
              <w:rPr>
                <w:rFonts w:ascii="Arial" w:hAnsi="Arial" w:cs="Arial"/>
                <w:noProof/>
                <w:webHidden/>
                <w:color w:val="4D3733" w:themeColor="background1"/>
              </w:rPr>
              <w:fldChar w:fldCharType="end"/>
            </w:r>
          </w:hyperlink>
        </w:p>
        <w:p w14:paraId="636C04CC"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91" w:history="1">
            <w:r w:rsidR="00D417F9" w:rsidRPr="00974DF8">
              <w:rPr>
                <w:rStyle w:val="Hyperlink"/>
                <w:rFonts w:ascii="Arial" w:hAnsi="Arial" w:cs="Arial"/>
                <w:noProof/>
                <w:color w:val="4D3733" w:themeColor="background1"/>
                <w:sz w:val="20"/>
                <w:szCs w:val="20"/>
              </w:rPr>
              <w:t>Objectives</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_Toc479240491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7</w:t>
            </w:r>
            <w:r w:rsidR="00D417F9" w:rsidRPr="00974DF8">
              <w:rPr>
                <w:rFonts w:ascii="Arial" w:hAnsi="Arial" w:cs="Arial"/>
                <w:noProof/>
                <w:webHidden/>
                <w:color w:val="4D3733" w:themeColor="background1"/>
              </w:rPr>
              <w:fldChar w:fldCharType="end"/>
            </w:r>
          </w:hyperlink>
        </w:p>
        <w:p w14:paraId="4200F142"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92" w:history="1">
            <w:r w:rsidR="00D417F9" w:rsidRPr="00974DF8">
              <w:rPr>
                <w:rStyle w:val="Hyperlink"/>
                <w:rFonts w:ascii="Arial" w:hAnsi="Arial" w:cs="Arial"/>
                <w:noProof/>
                <w:color w:val="4D3733" w:themeColor="background1"/>
                <w:sz w:val="20"/>
                <w:szCs w:val="20"/>
              </w:rPr>
              <w:t>Financial Review</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_Toc479240492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7</w:t>
            </w:r>
            <w:r w:rsidR="00D417F9" w:rsidRPr="00974DF8">
              <w:rPr>
                <w:rFonts w:ascii="Arial" w:hAnsi="Arial" w:cs="Arial"/>
                <w:noProof/>
                <w:webHidden/>
                <w:color w:val="4D3733" w:themeColor="background1"/>
              </w:rPr>
              <w:fldChar w:fldCharType="end"/>
            </w:r>
          </w:hyperlink>
        </w:p>
        <w:p w14:paraId="39344113" w14:textId="77777777" w:rsidR="00D417F9" w:rsidRPr="00974DF8" w:rsidRDefault="00C67A9F" w:rsidP="00D417F9">
          <w:pPr>
            <w:pStyle w:val="TOC2"/>
            <w:tabs>
              <w:tab w:val="right" w:leader="dot" w:pos="9350"/>
            </w:tabs>
            <w:rPr>
              <w:rFonts w:ascii="Arial" w:eastAsiaTheme="minorEastAsia" w:hAnsi="Arial" w:cs="Arial"/>
              <w:noProof/>
              <w:color w:val="4D3733" w:themeColor="background1"/>
              <w:sz w:val="20"/>
              <w:szCs w:val="20"/>
            </w:rPr>
          </w:pPr>
          <w:hyperlink w:anchor="_Toc479240493" w:history="1">
            <w:r w:rsidR="00D417F9" w:rsidRPr="00974DF8">
              <w:rPr>
                <w:rStyle w:val="Hyperlink"/>
                <w:rFonts w:ascii="Arial" w:hAnsi="Arial" w:cs="Arial"/>
                <w:noProof/>
                <w:color w:val="4D3733" w:themeColor="background1"/>
                <w:sz w:val="20"/>
                <w:szCs w:val="20"/>
              </w:rPr>
              <w:t>Risks</w:t>
            </w:r>
            <w:r w:rsidR="00D417F9" w:rsidRPr="00974DF8">
              <w:rPr>
                <w:rFonts w:ascii="Arial" w:hAnsi="Arial" w:cs="Arial"/>
                <w:noProof/>
                <w:webHidden/>
                <w:color w:val="4D3733" w:themeColor="background1"/>
                <w:sz w:val="20"/>
                <w:szCs w:val="20"/>
              </w:rPr>
              <w:tab/>
            </w:r>
            <w:r w:rsidR="00D417F9" w:rsidRPr="00974DF8">
              <w:rPr>
                <w:rFonts w:ascii="Arial" w:hAnsi="Arial" w:cs="Arial"/>
                <w:noProof/>
                <w:webHidden/>
                <w:color w:val="4D3733" w:themeColor="background1"/>
              </w:rPr>
              <w:fldChar w:fldCharType="begin"/>
            </w:r>
            <w:r w:rsidR="00D417F9" w:rsidRPr="00974DF8">
              <w:rPr>
                <w:rFonts w:ascii="Arial" w:hAnsi="Arial" w:cs="Arial"/>
                <w:noProof/>
                <w:webHidden/>
                <w:color w:val="4D3733" w:themeColor="background1"/>
              </w:rPr>
              <w:instrText xml:space="preserve"> PAGEREF _Toc479240493 \h </w:instrText>
            </w:r>
            <w:r w:rsidR="00D417F9" w:rsidRPr="00974DF8">
              <w:rPr>
                <w:rFonts w:ascii="Arial" w:hAnsi="Arial" w:cs="Arial"/>
                <w:noProof/>
                <w:webHidden/>
                <w:color w:val="4D3733" w:themeColor="background1"/>
              </w:rPr>
            </w:r>
            <w:r w:rsidR="00D417F9" w:rsidRPr="00974DF8">
              <w:rPr>
                <w:rFonts w:ascii="Arial" w:hAnsi="Arial" w:cs="Arial"/>
                <w:noProof/>
                <w:webHidden/>
                <w:color w:val="4D3733" w:themeColor="background1"/>
              </w:rPr>
              <w:fldChar w:fldCharType="separate"/>
            </w:r>
            <w:r w:rsidR="00D417F9" w:rsidRPr="00974DF8">
              <w:rPr>
                <w:rFonts w:ascii="Arial" w:hAnsi="Arial" w:cs="Arial"/>
                <w:noProof/>
                <w:webHidden/>
                <w:color w:val="4D3733" w:themeColor="background1"/>
              </w:rPr>
              <w:t>7</w:t>
            </w:r>
            <w:r w:rsidR="00D417F9" w:rsidRPr="00974DF8">
              <w:rPr>
                <w:rFonts w:ascii="Arial" w:hAnsi="Arial" w:cs="Arial"/>
                <w:noProof/>
                <w:webHidden/>
                <w:color w:val="4D3733" w:themeColor="background1"/>
              </w:rPr>
              <w:fldChar w:fldCharType="end"/>
            </w:r>
          </w:hyperlink>
        </w:p>
        <w:p w14:paraId="24B15669" w14:textId="77777777" w:rsidR="00D417F9" w:rsidRDefault="00D417F9" w:rsidP="00D417F9">
          <w:pPr>
            <w:spacing w:after="160" w:line="259" w:lineRule="auto"/>
            <w:rPr>
              <w:rFonts w:cs="Arial"/>
              <w:b/>
              <w:bCs/>
              <w:noProof/>
            </w:rPr>
          </w:pPr>
          <w:r w:rsidRPr="00974DF8">
            <w:rPr>
              <w:rFonts w:cs="Arial"/>
              <w:b/>
              <w:bCs/>
              <w:noProof/>
            </w:rPr>
            <w:fldChar w:fldCharType="end"/>
          </w:r>
        </w:p>
      </w:sdtContent>
    </w:sdt>
    <w:p w14:paraId="66E7672C" w14:textId="77777777" w:rsidR="00D417F9" w:rsidRDefault="00D417F9">
      <w:pPr>
        <w:spacing w:after="160" w:line="259" w:lineRule="auto"/>
        <w:rPr>
          <w:rFonts w:eastAsiaTheme="majorEastAsia" w:cstheme="majorBidi"/>
          <w:b/>
          <w:color w:val="4D3733"/>
          <w:sz w:val="36"/>
          <w:szCs w:val="32"/>
        </w:rPr>
      </w:pPr>
      <w:r>
        <w:rPr>
          <w:color w:val="4D3733"/>
        </w:rPr>
        <w:br w:type="page"/>
      </w:r>
    </w:p>
    <w:p w14:paraId="19A5F7F6" w14:textId="5005331D" w:rsidR="000F0903" w:rsidRDefault="00D417F9" w:rsidP="007A0EAB">
      <w:pPr>
        <w:pStyle w:val="Heading1"/>
        <w:rPr>
          <w:color w:val="4D3733"/>
        </w:rPr>
      </w:pPr>
      <w:r w:rsidRPr="00D417F9">
        <w:rPr>
          <w:color w:val="4D3733"/>
        </w:rPr>
        <w:lastRenderedPageBreak/>
        <w:t>Instructions</w:t>
      </w:r>
    </w:p>
    <w:p w14:paraId="7286ACDC" w14:textId="244117B7" w:rsidR="00D417F9" w:rsidRPr="00D417F9" w:rsidRDefault="00336EF9" w:rsidP="00D417F9">
      <w:r>
        <w:t>You will be</w:t>
      </w:r>
      <w:r w:rsidR="00D417F9" w:rsidRPr="00D417F9">
        <w:t xml:space="preserve"> assign</w:t>
      </w:r>
      <w:r>
        <w:t>ed</w:t>
      </w:r>
      <w:r w:rsidR="00D417F9" w:rsidRPr="00D417F9">
        <w:t xml:space="preserve"> one </w:t>
      </w:r>
      <w:r>
        <w:t>scenario</w:t>
      </w:r>
      <w:r w:rsidRPr="00D417F9">
        <w:t xml:space="preserve"> </w:t>
      </w:r>
      <w:r w:rsidR="00D417F9" w:rsidRPr="00D417F9">
        <w:t xml:space="preserve">from the four options listed below to help </w:t>
      </w:r>
      <w:r>
        <w:t>you</w:t>
      </w:r>
      <w:r w:rsidRPr="00D417F9">
        <w:t xml:space="preserve"> </w:t>
      </w:r>
      <w:r w:rsidR="00D417F9" w:rsidRPr="00D417F9">
        <w:t xml:space="preserve">create </w:t>
      </w:r>
      <w:r>
        <w:t>your</w:t>
      </w:r>
      <w:r w:rsidRPr="00D417F9">
        <w:t xml:space="preserve"> </w:t>
      </w:r>
      <w:r w:rsidR="00D417F9" w:rsidRPr="00D417F9">
        <w:t xml:space="preserve">project planning documents. Note that only basic information is provided </w:t>
      </w:r>
      <w:r>
        <w:t>i</w:t>
      </w:r>
      <w:r w:rsidR="00D417F9" w:rsidRPr="00D417F9">
        <w:t xml:space="preserve">n your </w:t>
      </w:r>
      <w:r>
        <w:t>scenario.</w:t>
      </w:r>
      <w:r w:rsidR="00D417F9" w:rsidRPr="00D417F9">
        <w:t xml:space="preserve"> </w:t>
      </w:r>
      <w:r>
        <w:t>Y</w:t>
      </w:r>
      <w:r w:rsidR="00D417F9" w:rsidRPr="00D417F9">
        <w:t xml:space="preserve">ou will need to use critical thinking skills to determine reasonable financial considerations, actions to complete your project, and appropriate outcomes. Be creative and </w:t>
      </w:r>
      <w:r>
        <w:t>make</w:t>
      </w:r>
      <w:r w:rsidR="00D417F9" w:rsidRPr="00D417F9">
        <w:t xml:space="preserve"> your own assumptions where information is not provided; make sure your assumptions are reasonable and functional.</w:t>
      </w:r>
    </w:p>
    <w:p w14:paraId="7A8E6491" w14:textId="096E98B6" w:rsidR="00D417F9" w:rsidRDefault="00D417F9" w:rsidP="00D417F9">
      <w:pPr>
        <w:pStyle w:val="Heading1"/>
      </w:pPr>
      <w:r w:rsidRPr="00D417F9">
        <w:t>Scenario 1: PICC Line Placement</w:t>
      </w:r>
    </w:p>
    <w:p w14:paraId="34B08021" w14:textId="104471F1" w:rsidR="00D417F9" w:rsidRPr="00D417F9" w:rsidRDefault="00D417F9" w:rsidP="00D417F9">
      <w:r>
        <w:t>The PICC line procedure is a benefit to patients who need long-term antibiotics or other medications but have poor venous access or are being discharged from the hospital. The PICC line procedure is less expensive than a surgical alternative. Currently</w:t>
      </w:r>
      <w:r w:rsidR="00560ACB">
        <w:t>,</w:t>
      </w:r>
      <w:r>
        <w:t xml:space="preserve"> there is one radiologist who performs these procedures, and the patient must wait until that one radiologist is available to </w:t>
      </w:r>
      <w:r w:rsidR="001C728E">
        <w:t xml:space="preserve">have </w:t>
      </w:r>
      <w:r>
        <w:t>the procedure</w:t>
      </w:r>
      <w:r w:rsidR="001C728E">
        <w:t xml:space="preserve"> done</w:t>
      </w:r>
      <w:r>
        <w:t>.</w:t>
      </w:r>
      <w:r w:rsidR="00DA2080">
        <w:t xml:space="preserve"> The proper training to perform this procedure will help avoid delays. The patient will benefit from being able to recover at home and use a less expensive home health agency for continued treatment. The hospital could experience lower costs while receiving improved reimbursement</w:t>
      </w:r>
      <w:r w:rsidR="001C728E">
        <w:t xml:space="preserve"> from insurance companies</w:t>
      </w:r>
      <w:r w:rsidR="00DA2080">
        <w:t>.</w:t>
      </w:r>
    </w:p>
    <w:p w14:paraId="4B74CC6D" w14:textId="1F509CC1" w:rsidR="000F0903" w:rsidRDefault="000D3A45" w:rsidP="007A0EAB">
      <w:pPr>
        <w:pStyle w:val="Heading2"/>
      </w:pPr>
      <w:r w:rsidRPr="000D3A45">
        <w:t>Financial Considerations</w:t>
      </w:r>
    </w:p>
    <w:p w14:paraId="729A4CC9" w14:textId="24BABF1D" w:rsidR="000D3A45" w:rsidRDefault="000D3A45" w:rsidP="000D3A45">
      <w:r w:rsidRPr="000D3A45">
        <w:t xml:space="preserve">The estimated expense to meet the objectives </w:t>
      </w:r>
      <w:r w:rsidR="001C728E">
        <w:t xml:space="preserve">for improving </w:t>
      </w:r>
      <w:r w:rsidRPr="000D3A45">
        <w:t>the PICC line p</w:t>
      </w:r>
      <w:r w:rsidR="001C728E">
        <w:t>lacement</w:t>
      </w:r>
      <w:r w:rsidRPr="000D3A45">
        <w:t xml:space="preserve"> should be minimal. The radiologist already performs this procedure and is willing to train the hospitalists to perform it as well. </w:t>
      </w:r>
      <w:r w:rsidR="00A42441">
        <w:t>The c</w:t>
      </w:r>
      <w:r w:rsidRPr="000D3A45">
        <w:t>ost would only be the time for training by the radiologist.</w:t>
      </w:r>
    </w:p>
    <w:p w14:paraId="7B016C44" w14:textId="7A989706" w:rsidR="000D3A45" w:rsidRDefault="000D3A45" w:rsidP="000D3A45">
      <w:pPr>
        <w:pStyle w:val="Heading2"/>
      </w:pPr>
      <w:r>
        <w:t>Possible Risks</w:t>
      </w:r>
    </w:p>
    <w:p w14:paraId="00A37740" w14:textId="39CAE1A1" w:rsidR="000D3A45" w:rsidRDefault="000D3A45" w:rsidP="00974DF8">
      <w:pPr>
        <w:pStyle w:val="Numberedlist"/>
      </w:pPr>
      <w:r>
        <w:t>Conflicting physician schedules</w:t>
      </w:r>
    </w:p>
    <w:p w14:paraId="1A22802F" w14:textId="2B4284BE" w:rsidR="000D3A45" w:rsidRDefault="000D3A45" w:rsidP="00974DF8">
      <w:pPr>
        <w:pStyle w:val="Numberedlist"/>
      </w:pPr>
      <w:r>
        <w:t xml:space="preserve">Unstable patient being brought for </w:t>
      </w:r>
      <w:r w:rsidR="00A42441">
        <w:t xml:space="preserve">a </w:t>
      </w:r>
      <w:r>
        <w:t>procedure</w:t>
      </w:r>
    </w:p>
    <w:p w14:paraId="389C4BD0" w14:textId="3CA2936E" w:rsidR="000D3A45" w:rsidRDefault="00D04A81" w:rsidP="00974DF8">
      <w:pPr>
        <w:pStyle w:val="Numberedlist"/>
      </w:pPr>
      <w:r>
        <w:t>The r</w:t>
      </w:r>
      <w:r w:rsidR="000D3A45">
        <w:t>isk for infections like any catheter procedure</w:t>
      </w:r>
    </w:p>
    <w:p w14:paraId="5F154D81" w14:textId="483BA2E3" w:rsidR="000D3A45" w:rsidRDefault="000D3A45" w:rsidP="00974DF8">
      <w:pPr>
        <w:pStyle w:val="Numberedlist"/>
      </w:pPr>
      <w:r>
        <w:t>Catheter clotting</w:t>
      </w:r>
    </w:p>
    <w:p w14:paraId="4F4B356A" w14:textId="77777777" w:rsidR="000D3A45" w:rsidRDefault="000D3A45" w:rsidP="000D3A45">
      <w:pPr>
        <w:pStyle w:val="Heading2"/>
      </w:pPr>
      <w:r>
        <w:t>Assumptions</w:t>
      </w:r>
    </w:p>
    <w:p w14:paraId="134CFE66" w14:textId="12FA6B0D" w:rsidR="000D3A45" w:rsidRDefault="000D3A45" w:rsidP="00974DF8">
      <w:pPr>
        <w:pStyle w:val="Numberedlist"/>
        <w:numPr>
          <w:ilvl w:val="0"/>
          <w:numId w:val="17"/>
        </w:numPr>
      </w:pPr>
      <w:r>
        <w:t>The radiologist is willing to share his or her experience</w:t>
      </w:r>
      <w:r w:rsidR="001C728E">
        <w:t>.</w:t>
      </w:r>
    </w:p>
    <w:p w14:paraId="0BC84F32" w14:textId="142895C2" w:rsidR="000D3A45" w:rsidRDefault="000D3A45" w:rsidP="00974DF8">
      <w:pPr>
        <w:pStyle w:val="Numberedlist"/>
      </w:pPr>
      <w:r>
        <w:t>Hospitalists are willing to be trained in this procedure</w:t>
      </w:r>
      <w:r w:rsidR="001C728E">
        <w:t>.</w:t>
      </w:r>
    </w:p>
    <w:p w14:paraId="3A931B6F" w14:textId="2B835FD5" w:rsidR="000D3A45" w:rsidRPr="000D3A45" w:rsidRDefault="000D3A45" w:rsidP="00974DF8">
      <w:pPr>
        <w:pStyle w:val="Numberedlist"/>
      </w:pPr>
      <w:r w:rsidRPr="001C728E">
        <w:t>Hospitalists</w:t>
      </w:r>
      <w:r>
        <w:t xml:space="preserve"> will utilize their knowledge of the patient</w:t>
      </w:r>
      <w:r w:rsidR="001C728E">
        <w:t>,</w:t>
      </w:r>
      <w:r>
        <w:t xml:space="preserve"> their condition</w:t>
      </w:r>
      <w:r w:rsidR="001C728E">
        <w:t>,</w:t>
      </w:r>
      <w:r>
        <w:t xml:space="preserve"> and exercise good judgment in performing the PICC line procedure</w:t>
      </w:r>
      <w:r w:rsidR="001C728E">
        <w:t>.</w:t>
      </w:r>
    </w:p>
    <w:p w14:paraId="7C1A225C" w14:textId="2DD29874" w:rsidR="000D3A45" w:rsidRDefault="000D3A45" w:rsidP="00974DF8">
      <w:pPr>
        <w:pStyle w:val="Heading1"/>
        <w:spacing w:before="240"/>
      </w:pPr>
      <w:r w:rsidRPr="00D417F9">
        <w:t xml:space="preserve">Scenario </w:t>
      </w:r>
      <w:r w:rsidRPr="000D3A45">
        <w:t>2: Fast Track Clinic</w:t>
      </w:r>
    </w:p>
    <w:p w14:paraId="2CA1D196" w14:textId="77777777" w:rsidR="000D3A45" w:rsidRDefault="000D3A45" w:rsidP="000D3A45">
      <w:r>
        <w:t xml:space="preserve">The purpose of a </w:t>
      </w:r>
      <w:proofErr w:type="gramStart"/>
      <w:r>
        <w:t>fast track</w:t>
      </w:r>
      <w:proofErr w:type="gramEnd"/>
      <w:r>
        <w:t xml:space="preserve"> clinic is to divert non-emergency patients away from the emergency department (ED) and decrease the length of stay for patients who have minor illnesses or injuries. Patients who present to the ED for non-urgent care are the last to be seen because patients are triaged to treat the more severe cases first. </w:t>
      </w:r>
    </w:p>
    <w:p w14:paraId="26BB6BD0" w14:textId="6A003D6D" w:rsidR="000D3A45" w:rsidRDefault="000D3A45" w:rsidP="000D3A45">
      <w:r>
        <w:t xml:space="preserve">Patients frequently require more services within the ED, and a significant number require admission to the hospital, which can cause a backup of patients who are waiting to be treated for minor health issues. The length of time from admission to discharge has been increasing because the acuity of patients is high, and approximately </w:t>
      </w:r>
      <w:r w:rsidR="001C728E">
        <w:t>23</w:t>
      </w:r>
      <w:r>
        <w:t xml:space="preserve"> percent require hospitalization. </w:t>
      </w:r>
    </w:p>
    <w:p w14:paraId="1A6949DB" w14:textId="378B0897" w:rsidR="000D3A45" w:rsidRDefault="000D3A45" w:rsidP="000D3A45">
      <w:r>
        <w:lastRenderedPageBreak/>
        <w:t xml:space="preserve">While waiting for a bed in the hospital to become available, patients are housed in the ED; thus, placing a burden on bed availability and increasing wait times. Unfortunately, patient satisfaction scores have been declining, and a loss of income has incurred because people are leaving without treatment due to extensive wait times. </w:t>
      </w:r>
    </w:p>
    <w:p w14:paraId="2F9C16A0" w14:textId="6BD5477E" w:rsidR="000D3A45" w:rsidRDefault="000D3A45" w:rsidP="000D3A45">
      <w:r>
        <w:t xml:space="preserve">Establishing a </w:t>
      </w:r>
      <w:proofErr w:type="gramStart"/>
      <w:r>
        <w:t>fast track</w:t>
      </w:r>
      <w:proofErr w:type="gramEnd"/>
      <w:r>
        <w:t xml:space="preserve"> clinic will help process and treat patients for non-urgent conditions. The clinic will be staffed with a physician assistant or nurse practitioner, which will allow the doctors to treat the more acute patients who present to the ED. The </w:t>
      </w:r>
      <w:proofErr w:type="gramStart"/>
      <w:r>
        <w:t>fast track</w:t>
      </w:r>
      <w:proofErr w:type="gramEnd"/>
      <w:r>
        <w:t xml:space="preserve"> clinic will benefit the </w:t>
      </w:r>
      <w:r w:rsidR="00462163">
        <w:t>ED</w:t>
      </w:r>
      <w:r>
        <w:t xml:space="preserve"> because the average length of stay from admission to discharge will decrease and create additional bed availability. In addition, wait times will be reduced, which should raise the overall patient satisfaction scores and improve the flow of the ED. </w:t>
      </w:r>
    </w:p>
    <w:p w14:paraId="75F20AEF" w14:textId="7024A747" w:rsidR="000D3A45" w:rsidRDefault="000D3A45" w:rsidP="000D3A45">
      <w:r>
        <w:t>EDs are already overwhelmed by the volume of patients waiting to be seen. A large percentage of visits to the ER are found to be non-urgent. The emergency department has a legal obligation under the Emergency Medical Treatment and Active Labor Act (EMTALA) to evaluate every patient who enters the doors whether it is a medical emergency or not.</w:t>
      </w:r>
    </w:p>
    <w:p w14:paraId="070F85FB" w14:textId="75F0E6D9" w:rsidR="000D3A45" w:rsidRPr="00D417F9" w:rsidRDefault="00462163" w:rsidP="000D3A45">
      <w:r>
        <w:t xml:space="preserve">Level one visits are charged for minor injuries like ankle and wrist sprains. </w:t>
      </w:r>
      <w:r w:rsidR="000D3A45">
        <w:t xml:space="preserve">Over the last 4 years, the ED has observed a steady increase in level one visits from </w:t>
      </w:r>
      <w:r>
        <w:t>49</w:t>
      </w:r>
      <w:r w:rsidR="000D3A45">
        <w:t xml:space="preserve"> in the fiscal year 2014 to </w:t>
      </w:r>
      <w:r>
        <w:t>63</w:t>
      </w:r>
      <w:r w:rsidR="000D3A45">
        <w:t xml:space="preserve"> within the first </w:t>
      </w:r>
      <w:r>
        <w:t xml:space="preserve">6 </w:t>
      </w:r>
      <w:r w:rsidR="000D3A45">
        <w:t xml:space="preserve">months of the fiscal year 2017. The projected number of </w:t>
      </w:r>
      <w:proofErr w:type="gramStart"/>
      <w:r w:rsidR="000D3A45">
        <w:t>level</w:t>
      </w:r>
      <w:proofErr w:type="gramEnd"/>
      <w:r w:rsidR="000D3A45">
        <w:t xml:space="preserve"> one visits is expected to be 252 for the current year. Level two and level three emergency room visits have also increased over the past four years. The majority of these cases can be triaged and diverted to the </w:t>
      </w:r>
      <w:proofErr w:type="gramStart"/>
      <w:r w:rsidR="000D3A45">
        <w:t>fast track</w:t>
      </w:r>
      <w:proofErr w:type="gramEnd"/>
      <w:r w:rsidR="000D3A45">
        <w:t xml:space="preserve"> clinic, which would provide sufficient resources for emergency cases. This new protocol</w:t>
      </w:r>
      <w:r>
        <w:t>, involving triage,</w:t>
      </w:r>
      <w:r w:rsidR="000D3A45">
        <w:t xml:space="preserve"> is expected to increase near eleven percent this year as well.</w:t>
      </w:r>
    </w:p>
    <w:p w14:paraId="799397FE" w14:textId="1292F389" w:rsidR="000D3A45" w:rsidRDefault="000D3A45" w:rsidP="000D3A45">
      <w:pPr>
        <w:pStyle w:val="Heading2"/>
      </w:pPr>
      <w:r w:rsidRPr="000D3A45">
        <w:t>Financial Considerations</w:t>
      </w:r>
    </w:p>
    <w:p w14:paraId="2A9592A8" w14:textId="52115B16" w:rsidR="00EB59C3" w:rsidRPr="00974DF8" w:rsidRDefault="00EB59C3" w:rsidP="00974DF8">
      <w:pPr>
        <w:pStyle w:val="Heading3"/>
      </w:pPr>
      <w:r>
        <w:t>Table of Hospital Costs Over a 5 Year Period</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hospital costs over a 5 year period."/>
      </w:tblPr>
      <w:tblGrid>
        <w:gridCol w:w="3240"/>
        <w:gridCol w:w="1296"/>
        <w:gridCol w:w="1296"/>
        <w:gridCol w:w="1296"/>
        <w:gridCol w:w="1296"/>
        <w:gridCol w:w="1296"/>
      </w:tblGrid>
      <w:tr w:rsidR="000D3A45" w:rsidRPr="000D3A45" w14:paraId="6926B5B9" w14:textId="77777777" w:rsidTr="00974DF8">
        <w:trPr>
          <w:trHeight w:val="288"/>
        </w:trPr>
        <w:tc>
          <w:tcPr>
            <w:tcW w:w="3240" w:type="dxa"/>
            <w:shd w:val="clear" w:color="auto" w:fill="EDEDED" w:themeFill="accent5"/>
            <w:noWrap/>
            <w:vAlign w:val="bottom"/>
            <w:hideMark/>
          </w:tcPr>
          <w:p w14:paraId="4882A0E6" w14:textId="77777777" w:rsidR="000D3A45" w:rsidRPr="000D3A45" w:rsidRDefault="000D3A45" w:rsidP="00462163">
            <w:pPr>
              <w:spacing w:after="0"/>
              <w:rPr>
                <w:rFonts w:cs="Arial"/>
                <w:b/>
                <w:bCs/>
                <w:color w:val="4D3733"/>
                <w:szCs w:val="20"/>
              </w:rPr>
            </w:pPr>
            <w:r w:rsidRPr="000D3A45">
              <w:rPr>
                <w:rFonts w:cs="Arial"/>
                <w:b/>
                <w:bCs/>
                <w:color w:val="4D3733"/>
                <w:szCs w:val="20"/>
              </w:rPr>
              <w:t>Revenue</w:t>
            </w:r>
          </w:p>
        </w:tc>
        <w:tc>
          <w:tcPr>
            <w:tcW w:w="1296" w:type="dxa"/>
            <w:shd w:val="clear" w:color="auto" w:fill="EDEDED" w:themeFill="accent5"/>
            <w:noWrap/>
            <w:vAlign w:val="bottom"/>
            <w:hideMark/>
          </w:tcPr>
          <w:p w14:paraId="5663706B" w14:textId="7EDDFCE5" w:rsidR="000D3A45" w:rsidRPr="000D3A45" w:rsidRDefault="000D3A45" w:rsidP="000D3A45">
            <w:pPr>
              <w:spacing w:after="0"/>
              <w:jc w:val="center"/>
              <w:rPr>
                <w:rFonts w:cs="Arial"/>
                <w:b/>
                <w:bCs/>
                <w:color w:val="4D3733"/>
                <w:szCs w:val="20"/>
              </w:rPr>
            </w:pPr>
            <w:r w:rsidRPr="000D3A45">
              <w:rPr>
                <w:rFonts w:cs="Arial"/>
                <w:b/>
                <w:bCs/>
                <w:color w:val="4D3733"/>
                <w:szCs w:val="20"/>
              </w:rPr>
              <w:t>Year 1</w:t>
            </w:r>
          </w:p>
        </w:tc>
        <w:tc>
          <w:tcPr>
            <w:tcW w:w="1296" w:type="dxa"/>
            <w:shd w:val="clear" w:color="auto" w:fill="EDEDED" w:themeFill="accent5"/>
            <w:noWrap/>
            <w:vAlign w:val="bottom"/>
            <w:hideMark/>
          </w:tcPr>
          <w:p w14:paraId="3FDCA30B" w14:textId="5495E710" w:rsidR="000D3A45" w:rsidRPr="000D3A45" w:rsidRDefault="000D3A45" w:rsidP="000D3A45">
            <w:pPr>
              <w:spacing w:after="0"/>
              <w:jc w:val="center"/>
              <w:rPr>
                <w:rFonts w:cs="Arial"/>
                <w:b/>
                <w:bCs/>
                <w:color w:val="4D3733"/>
                <w:szCs w:val="20"/>
              </w:rPr>
            </w:pPr>
            <w:r w:rsidRPr="000D3A45">
              <w:rPr>
                <w:rFonts w:cs="Arial"/>
                <w:b/>
                <w:bCs/>
                <w:color w:val="4D3733"/>
                <w:szCs w:val="20"/>
              </w:rPr>
              <w:t>Year 2</w:t>
            </w:r>
          </w:p>
        </w:tc>
        <w:tc>
          <w:tcPr>
            <w:tcW w:w="1296" w:type="dxa"/>
            <w:shd w:val="clear" w:color="auto" w:fill="EDEDED" w:themeFill="accent5"/>
            <w:noWrap/>
            <w:vAlign w:val="bottom"/>
            <w:hideMark/>
          </w:tcPr>
          <w:p w14:paraId="0E67C599" w14:textId="0BB9CD59" w:rsidR="000D3A45" w:rsidRPr="000D3A45" w:rsidRDefault="000D3A45" w:rsidP="000D3A45">
            <w:pPr>
              <w:spacing w:after="0"/>
              <w:jc w:val="center"/>
              <w:rPr>
                <w:rFonts w:cs="Arial"/>
                <w:b/>
                <w:bCs/>
                <w:color w:val="4D3733"/>
                <w:szCs w:val="20"/>
              </w:rPr>
            </w:pPr>
            <w:r w:rsidRPr="000D3A45">
              <w:rPr>
                <w:rFonts w:cs="Arial"/>
                <w:b/>
                <w:bCs/>
                <w:color w:val="4D3733"/>
                <w:szCs w:val="20"/>
              </w:rPr>
              <w:t>Year 3</w:t>
            </w:r>
          </w:p>
        </w:tc>
        <w:tc>
          <w:tcPr>
            <w:tcW w:w="1296" w:type="dxa"/>
            <w:shd w:val="clear" w:color="auto" w:fill="EDEDED" w:themeFill="accent5"/>
            <w:noWrap/>
            <w:vAlign w:val="bottom"/>
            <w:hideMark/>
          </w:tcPr>
          <w:p w14:paraId="3E1447F0" w14:textId="12348662" w:rsidR="000D3A45" w:rsidRPr="000D3A45" w:rsidRDefault="000D3A45" w:rsidP="000D3A45">
            <w:pPr>
              <w:spacing w:after="0"/>
              <w:jc w:val="center"/>
              <w:rPr>
                <w:rFonts w:cs="Arial"/>
                <w:b/>
                <w:bCs/>
                <w:color w:val="4D3733"/>
                <w:szCs w:val="20"/>
              </w:rPr>
            </w:pPr>
            <w:r w:rsidRPr="000D3A45">
              <w:rPr>
                <w:rFonts w:cs="Arial"/>
                <w:b/>
                <w:bCs/>
                <w:color w:val="4D3733"/>
                <w:szCs w:val="20"/>
              </w:rPr>
              <w:t>Year 4</w:t>
            </w:r>
          </w:p>
        </w:tc>
        <w:tc>
          <w:tcPr>
            <w:tcW w:w="1296" w:type="dxa"/>
            <w:shd w:val="clear" w:color="auto" w:fill="EDEDED" w:themeFill="accent5"/>
            <w:noWrap/>
            <w:vAlign w:val="bottom"/>
            <w:hideMark/>
          </w:tcPr>
          <w:p w14:paraId="2B18955C" w14:textId="39244660" w:rsidR="000D3A45" w:rsidRPr="000D3A45" w:rsidRDefault="000D3A45" w:rsidP="000D3A45">
            <w:pPr>
              <w:spacing w:after="0"/>
              <w:jc w:val="center"/>
              <w:rPr>
                <w:rFonts w:cs="Arial"/>
                <w:b/>
                <w:bCs/>
                <w:color w:val="4D3733"/>
                <w:szCs w:val="20"/>
              </w:rPr>
            </w:pPr>
            <w:r w:rsidRPr="000D3A45">
              <w:rPr>
                <w:rFonts w:cs="Arial"/>
                <w:b/>
                <w:bCs/>
                <w:color w:val="4D3733"/>
                <w:szCs w:val="20"/>
              </w:rPr>
              <w:t>Year 5</w:t>
            </w:r>
          </w:p>
        </w:tc>
      </w:tr>
      <w:tr w:rsidR="000D3A45" w:rsidRPr="000D3A45" w14:paraId="6B4DE8D1" w14:textId="77777777" w:rsidTr="00974DF8">
        <w:trPr>
          <w:trHeight w:val="288"/>
        </w:trPr>
        <w:tc>
          <w:tcPr>
            <w:tcW w:w="3240" w:type="dxa"/>
            <w:shd w:val="clear" w:color="000000" w:fill="FFFFFF"/>
            <w:noWrap/>
            <w:vAlign w:val="bottom"/>
            <w:hideMark/>
          </w:tcPr>
          <w:p w14:paraId="0D16691B" w14:textId="77777777" w:rsidR="000D3A45" w:rsidRPr="000D3A45" w:rsidRDefault="000D3A45" w:rsidP="00462163">
            <w:pPr>
              <w:spacing w:after="0"/>
              <w:rPr>
                <w:rFonts w:cs="Arial"/>
                <w:color w:val="4D3733"/>
                <w:szCs w:val="20"/>
              </w:rPr>
            </w:pPr>
            <w:r w:rsidRPr="000D3A45">
              <w:rPr>
                <w:rFonts w:cs="Arial"/>
                <w:color w:val="4D3733"/>
                <w:szCs w:val="20"/>
              </w:rPr>
              <w:t>Level I - $204 per case</w:t>
            </w:r>
          </w:p>
        </w:tc>
        <w:tc>
          <w:tcPr>
            <w:tcW w:w="1296" w:type="dxa"/>
            <w:shd w:val="clear" w:color="000000" w:fill="FFFFFF"/>
            <w:noWrap/>
            <w:vAlign w:val="bottom"/>
            <w:hideMark/>
          </w:tcPr>
          <w:p w14:paraId="2FCADDB1" w14:textId="77777777" w:rsidR="000D3A45" w:rsidRPr="000D3A45" w:rsidRDefault="000D3A45" w:rsidP="00462163">
            <w:pPr>
              <w:spacing w:after="0"/>
              <w:jc w:val="right"/>
              <w:rPr>
                <w:rFonts w:cs="Arial"/>
                <w:color w:val="4D3733"/>
                <w:szCs w:val="20"/>
              </w:rPr>
            </w:pPr>
            <w:r w:rsidRPr="000D3A45">
              <w:rPr>
                <w:rFonts w:cs="Arial"/>
                <w:color w:val="4D3733"/>
                <w:szCs w:val="20"/>
              </w:rPr>
              <w:t>148,920</w:t>
            </w:r>
          </w:p>
        </w:tc>
        <w:tc>
          <w:tcPr>
            <w:tcW w:w="1296" w:type="dxa"/>
            <w:shd w:val="clear" w:color="000000" w:fill="FFFFFF"/>
            <w:noWrap/>
            <w:vAlign w:val="bottom"/>
            <w:hideMark/>
          </w:tcPr>
          <w:p w14:paraId="14A7A193" w14:textId="77777777" w:rsidR="000D3A45" w:rsidRPr="000D3A45" w:rsidRDefault="000D3A45" w:rsidP="00462163">
            <w:pPr>
              <w:spacing w:after="0"/>
              <w:jc w:val="right"/>
              <w:rPr>
                <w:rFonts w:cs="Arial"/>
                <w:color w:val="4D3733"/>
                <w:szCs w:val="20"/>
              </w:rPr>
            </w:pPr>
            <w:r w:rsidRPr="000D3A45">
              <w:rPr>
                <w:rFonts w:cs="Arial"/>
                <w:color w:val="4D3733"/>
                <w:szCs w:val="20"/>
              </w:rPr>
              <w:t>153,388</w:t>
            </w:r>
          </w:p>
        </w:tc>
        <w:tc>
          <w:tcPr>
            <w:tcW w:w="1296" w:type="dxa"/>
            <w:shd w:val="clear" w:color="000000" w:fill="FFFFFF"/>
            <w:noWrap/>
            <w:vAlign w:val="bottom"/>
            <w:hideMark/>
          </w:tcPr>
          <w:p w14:paraId="7DEE48CF" w14:textId="77777777" w:rsidR="000D3A45" w:rsidRPr="000D3A45" w:rsidRDefault="000D3A45" w:rsidP="00462163">
            <w:pPr>
              <w:spacing w:after="0"/>
              <w:jc w:val="right"/>
              <w:rPr>
                <w:rFonts w:cs="Arial"/>
                <w:color w:val="4D3733"/>
                <w:szCs w:val="20"/>
              </w:rPr>
            </w:pPr>
            <w:r w:rsidRPr="000D3A45">
              <w:rPr>
                <w:rFonts w:cs="Arial"/>
                <w:color w:val="4D3733"/>
                <w:szCs w:val="20"/>
              </w:rPr>
              <w:t>157,989</w:t>
            </w:r>
          </w:p>
        </w:tc>
        <w:tc>
          <w:tcPr>
            <w:tcW w:w="1296" w:type="dxa"/>
            <w:shd w:val="clear" w:color="000000" w:fill="FFFFFF"/>
            <w:noWrap/>
            <w:vAlign w:val="bottom"/>
            <w:hideMark/>
          </w:tcPr>
          <w:p w14:paraId="396C272F" w14:textId="77777777" w:rsidR="000D3A45" w:rsidRPr="000D3A45" w:rsidRDefault="000D3A45" w:rsidP="00462163">
            <w:pPr>
              <w:spacing w:after="0"/>
              <w:jc w:val="right"/>
              <w:rPr>
                <w:rFonts w:cs="Arial"/>
                <w:color w:val="4D3733"/>
                <w:szCs w:val="20"/>
              </w:rPr>
            </w:pPr>
            <w:r w:rsidRPr="000D3A45">
              <w:rPr>
                <w:rFonts w:cs="Arial"/>
                <w:color w:val="4D3733"/>
                <w:szCs w:val="20"/>
              </w:rPr>
              <w:t>162,729</w:t>
            </w:r>
          </w:p>
        </w:tc>
        <w:tc>
          <w:tcPr>
            <w:tcW w:w="1296" w:type="dxa"/>
            <w:shd w:val="clear" w:color="000000" w:fill="FFFFFF"/>
            <w:noWrap/>
            <w:vAlign w:val="bottom"/>
            <w:hideMark/>
          </w:tcPr>
          <w:p w14:paraId="052804D4" w14:textId="77777777" w:rsidR="000D3A45" w:rsidRPr="000D3A45" w:rsidRDefault="000D3A45" w:rsidP="00462163">
            <w:pPr>
              <w:spacing w:after="0"/>
              <w:jc w:val="right"/>
              <w:rPr>
                <w:rFonts w:cs="Arial"/>
                <w:color w:val="4D3733"/>
                <w:szCs w:val="20"/>
              </w:rPr>
            </w:pPr>
            <w:r w:rsidRPr="000D3A45">
              <w:rPr>
                <w:rFonts w:cs="Arial"/>
                <w:color w:val="4D3733"/>
                <w:szCs w:val="20"/>
              </w:rPr>
              <w:t>167,611</w:t>
            </w:r>
          </w:p>
        </w:tc>
      </w:tr>
      <w:tr w:rsidR="000D3A45" w:rsidRPr="000D3A45" w14:paraId="0E2817B7" w14:textId="77777777" w:rsidTr="00974DF8">
        <w:trPr>
          <w:trHeight w:val="288"/>
        </w:trPr>
        <w:tc>
          <w:tcPr>
            <w:tcW w:w="3240" w:type="dxa"/>
            <w:shd w:val="clear" w:color="000000" w:fill="FFFFFF"/>
            <w:noWrap/>
            <w:vAlign w:val="bottom"/>
            <w:hideMark/>
          </w:tcPr>
          <w:p w14:paraId="26E995C9" w14:textId="77777777" w:rsidR="000D3A45" w:rsidRPr="000D3A45" w:rsidRDefault="000D3A45" w:rsidP="00462163">
            <w:pPr>
              <w:spacing w:after="0"/>
              <w:rPr>
                <w:rFonts w:cs="Arial"/>
                <w:color w:val="4D3733"/>
                <w:szCs w:val="20"/>
              </w:rPr>
            </w:pPr>
            <w:r w:rsidRPr="000D3A45">
              <w:rPr>
                <w:rFonts w:cs="Arial"/>
                <w:color w:val="4D3733"/>
                <w:szCs w:val="20"/>
              </w:rPr>
              <w:t>Level 2 - $447 per case</w:t>
            </w:r>
          </w:p>
        </w:tc>
        <w:tc>
          <w:tcPr>
            <w:tcW w:w="1296" w:type="dxa"/>
            <w:shd w:val="clear" w:color="000000" w:fill="FFFFFF"/>
            <w:noWrap/>
            <w:vAlign w:val="bottom"/>
            <w:hideMark/>
          </w:tcPr>
          <w:p w14:paraId="6A23FD3C" w14:textId="77777777" w:rsidR="000D3A45" w:rsidRPr="000D3A45" w:rsidRDefault="000D3A45" w:rsidP="00462163">
            <w:pPr>
              <w:spacing w:after="0"/>
              <w:jc w:val="right"/>
              <w:rPr>
                <w:rFonts w:cs="Arial"/>
                <w:color w:val="4D3733"/>
                <w:szCs w:val="20"/>
              </w:rPr>
            </w:pPr>
            <w:r w:rsidRPr="000D3A45">
              <w:rPr>
                <w:rFonts w:cs="Arial"/>
                <w:color w:val="4D3733"/>
                <w:szCs w:val="20"/>
              </w:rPr>
              <w:t>343,100</w:t>
            </w:r>
          </w:p>
        </w:tc>
        <w:tc>
          <w:tcPr>
            <w:tcW w:w="1296" w:type="dxa"/>
            <w:shd w:val="clear" w:color="000000" w:fill="FFFFFF"/>
            <w:noWrap/>
            <w:vAlign w:val="bottom"/>
            <w:hideMark/>
          </w:tcPr>
          <w:p w14:paraId="01B6D000" w14:textId="77777777" w:rsidR="000D3A45" w:rsidRPr="000D3A45" w:rsidRDefault="000D3A45" w:rsidP="00462163">
            <w:pPr>
              <w:spacing w:after="0"/>
              <w:jc w:val="right"/>
              <w:rPr>
                <w:rFonts w:cs="Arial"/>
                <w:color w:val="4D3733"/>
                <w:szCs w:val="20"/>
              </w:rPr>
            </w:pPr>
            <w:r w:rsidRPr="000D3A45">
              <w:rPr>
                <w:rFonts w:cs="Arial"/>
                <w:color w:val="4D3733"/>
                <w:szCs w:val="20"/>
              </w:rPr>
              <w:t>353,393</w:t>
            </w:r>
          </w:p>
        </w:tc>
        <w:tc>
          <w:tcPr>
            <w:tcW w:w="1296" w:type="dxa"/>
            <w:shd w:val="clear" w:color="000000" w:fill="FFFFFF"/>
            <w:noWrap/>
            <w:vAlign w:val="bottom"/>
            <w:hideMark/>
          </w:tcPr>
          <w:p w14:paraId="5D564460" w14:textId="77777777" w:rsidR="000D3A45" w:rsidRPr="000D3A45" w:rsidRDefault="000D3A45" w:rsidP="00462163">
            <w:pPr>
              <w:spacing w:after="0"/>
              <w:jc w:val="right"/>
              <w:rPr>
                <w:rFonts w:cs="Arial"/>
                <w:color w:val="4D3733"/>
                <w:szCs w:val="20"/>
              </w:rPr>
            </w:pPr>
            <w:r w:rsidRPr="000D3A45">
              <w:rPr>
                <w:rFonts w:cs="Arial"/>
                <w:color w:val="4D3733"/>
                <w:szCs w:val="20"/>
              </w:rPr>
              <w:t>363,995</w:t>
            </w:r>
          </w:p>
        </w:tc>
        <w:tc>
          <w:tcPr>
            <w:tcW w:w="1296" w:type="dxa"/>
            <w:shd w:val="clear" w:color="000000" w:fill="FFFFFF"/>
            <w:noWrap/>
            <w:vAlign w:val="bottom"/>
            <w:hideMark/>
          </w:tcPr>
          <w:p w14:paraId="5189EF71" w14:textId="77777777" w:rsidR="000D3A45" w:rsidRPr="000D3A45" w:rsidRDefault="000D3A45" w:rsidP="00462163">
            <w:pPr>
              <w:spacing w:after="0"/>
              <w:jc w:val="right"/>
              <w:rPr>
                <w:rFonts w:cs="Arial"/>
                <w:color w:val="4D3733"/>
                <w:szCs w:val="20"/>
              </w:rPr>
            </w:pPr>
            <w:r w:rsidRPr="000D3A45">
              <w:rPr>
                <w:rFonts w:cs="Arial"/>
                <w:color w:val="4D3733"/>
                <w:szCs w:val="20"/>
              </w:rPr>
              <w:t>374,915</w:t>
            </w:r>
          </w:p>
        </w:tc>
        <w:tc>
          <w:tcPr>
            <w:tcW w:w="1296" w:type="dxa"/>
            <w:shd w:val="clear" w:color="000000" w:fill="FFFFFF"/>
            <w:noWrap/>
            <w:vAlign w:val="bottom"/>
            <w:hideMark/>
          </w:tcPr>
          <w:p w14:paraId="33B3A75B" w14:textId="77777777" w:rsidR="000D3A45" w:rsidRPr="000D3A45" w:rsidRDefault="000D3A45" w:rsidP="00462163">
            <w:pPr>
              <w:spacing w:after="0"/>
              <w:jc w:val="right"/>
              <w:rPr>
                <w:rFonts w:cs="Arial"/>
                <w:color w:val="4D3733"/>
                <w:szCs w:val="20"/>
              </w:rPr>
            </w:pPr>
            <w:r w:rsidRPr="000D3A45">
              <w:rPr>
                <w:rFonts w:cs="Arial"/>
                <w:color w:val="4D3733"/>
                <w:szCs w:val="20"/>
              </w:rPr>
              <w:t>386,162</w:t>
            </w:r>
          </w:p>
        </w:tc>
      </w:tr>
      <w:tr w:rsidR="000D3A45" w:rsidRPr="000D3A45" w14:paraId="5B5185E2" w14:textId="77777777" w:rsidTr="00974DF8">
        <w:trPr>
          <w:trHeight w:val="288"/>
        </w:trPr>
        <w:tc>
          <w:tcPr>
            <w:tcW w:w="3240" w:type="dxa"/>
            <w:shd w:val="clear" w:color="000000" w:fill="FFFFFF"/>
            <w:noWrap/>
            <w:vAlign w:val="bottom"/>
            <w:hideMark/>
          </w:tcPr>
          <w:p w14:paraId="33229029" w14:textId="77777777" w:rsidR="000D3A45" w:rsidRPr="000D3A45" w:rsidRDefault="000D3A45" w:rsidP="00462163">
            <w:pPr>
              <w:spacing w:after="0"/>
              <w:rPr>
                <w:rFonts w:cs="Arial"/>
                <w:color w:val="4D3733"/>
                <w:szCs w:val="20"/>
              </w:rPr>
            </w:pPr>
            <w:r w:rsidRPr="000D3A45">
              <w:rPr>
                <w:rFonts w:cs="Arial"/>
                <w:color w:val="4D3733"/>
                <w:szCs w:val="20"/>
              </w:rPr>
              <w:t>Level 3 - $738 per case</w:t>
            </w:r>
          </w:p>
        </w:tc>
        <w:tc>
          <w:tcPr>
            <w:tcW w:w="1296" w:type="dxa"/>
            <w:shd w:val="clear" w:color="000000" w:fill="FFFFFF"/>
            <w:noWrap/>
            <w:vAlign w:val="bottom"/>
            <w:hideMark/>
          </w:tcPr>
          <w:p w14:paraId="50015613" w14:textId="77777777" w:rsidR="000D3A45" w:rsidRPr="000D3A45" w:rsidRDefault="000D3A45" w:rsidP="00462163">
            <w:pPr>
              <w:spacing w:after="0"/>
              <w:jc w:val="right"/>
              <w:rPr>
                <w:rFonts w:cs="Arial"/>
                <w:color w:val="4D3733"/>
                <w:szCs w:val="20"/>
              </w:rPr>
            </w:pPr>
            <w:r w:rsidRPr="000D3A45">
              <w:rPr>
                <w:rFonts w:cs="Arial"/>
                <w:color w:val="4D3733"/>
                <w:szCs w:val="20"/>
              </w:rPr>
              <w:t>269,370</w:t>
            </w:r>
          </w:p>
        </w:tc>
        <w:tc>
          <w:tcPr>
            <w:tcW w:w="1296" w:type="dxa"/>
            <w:shd w:val="clear" w:color="000000" w:fill="FFFFFF"/>
            <w:noWrap/>
            <w:vAlign w:val="bottom"/>
            <w:hideMark/>
          </w:tcPr>
          <w:p w14:paraId="5E50074B" w14:textId="77777777" w:rsidR="000D3A45" w:rsidRPr="000D3A45" w:rsidRDefault="000D3A45" w:rsidP="00462163">
            <w:pPr>
              <w:spacing w:after="0"/>
              <w:jc w:val="right"/>
              <w:rPr>
                <w:rFonts w:cs="Arial"/>
                <w:color w:val="4D3733"/>
                <w:szCs w:val="20"/>
              </w:rPr>
            </w:pPr>
            <w:r w:rsidRPr="000D3A45">
              <w:rPr>
                <w:rFonts w:cs="Arial"/>
                <w:color w:val="4D3733"/>
                <w:szCs w:val="20"/>
              </w:rPr>
              <w:t>277,451</w:t>
            </w:r>
          </w:p>
        </w:tc>
        <w:tc>
          <w:tcPr>
            <w:tcW w:w="1296" w:type="dxa"/>
            <w:shd w:val="clear" w:color="000000" w:fill="FFFFFF"/>
            <w:noWrap/>
            <w:vAlign w:val="bottom"/>
            <w:hideMark/>
          </w:tcPr>
          <w:p w14:paraId="3F34B3C5" w14:textId="77777777" w:rsidR="000D3A45" w:rsidRPr="000D3A45" w:rsidRDefault="000D3A45" w:rsidP="00462163">
            <w:pPr>
              <w:spacing w:after="0"/>
              <w:jc w:val="right"/>
              <w:rPr>
                <w:rFonts w:cs="Arial"/>
                <w:color w:val="4D3733"/>
                <w:szCs w:val="20"/>
              </w:rPr>
            </w:pPr>
            <w:r w:rsidRPr="000D3A45">
              <w:rPr>
                <w:rFonts w:cs="Arial"/>
                <w:color w:val="4D3733"/>
                <w:szCs w:val="20"/>
              </w:rPr>
              <w:t>285,775</w:t>
            </w:r>
          </w:p>
        </w:tc>
        <w:tc>
          <w:tcPr>
            <w:tcW w:w="1296" w:type="dxa"/>
            <w:shd w:val="clear" w:color="000000" w:fill="FFFFFF"/>
            <w:noWrap/>
            <w:vAlign w:val="bottom"/>
            <w:hideMark/>
          </w:tcPr>
          <w:p w14:paraId="63E15924" w14:textId="77777777" w:rsidR="000D3A45" w:rsidRPr="000D3A45" w:rsidRDefault="000D3A45" w:rsidP="00462163">
            <w:pPr>
              <w:spacing w:after="0"/>
              <w:jc w:val="right"/>
              <w:rPr>
                <w:rFonts w:cs="Arial"/>
                <w:color w:val="4D3733"/>
                <w:szCs w:val="20"/>
              </w:rPr>
            </w:pPr>
            <w:r w:rsidRPr="000D3A45">
              <w:rPr>
                <w:rFonts w:cs="Arial"/>
                <w:color w:val="4D3733"/>
                <w:szCs w:val="20"/>
              </w:rPr>
              <w:t>294,348</w:t>
            </w:r>
          </w:p>
        </w:tc>
        <w:tc>
          <w:tcPr>
            <w:tcW w:w="1296" w:type="dxa"/>
            <w:shd w:val="clear" w:color="000000" w:fill="FFFFFF"/>
            <w:noWrap/>
            <w:vAlign w:val="bottom"/>
            <w:hideMark/>
          </w:tcPr>
          <w:p w14:paraId="5725AC58" w14:textId="77777777" w:rsidR="000D3A45" w:rsidRPr="000D3A45" w:rsidRDefault="000D3A45" w:rsidP="00462163">
            <w:pPr>
              <w:spacing w:after="0"/>
              <w:jc w:val="right"/>
              <w:rPr>
                <w:rFonts w:cs="Arial"/>
                <w:color w:val="4D3733"/>
                <w:szCs w:val="20"/>
              </w:rPr>
            </w:pPr>
            <w:r w:rsidRPr="000D3A45">
              <w:rPr>
                <w:rFonts w:cs="Arial"/>
                <w:color w:val="4D3733"/>
                <w:szCs w:val="20"/>
              </w:rPr>
              <w:t>303,178</w:t>
            </w:r>
          </w:p>
        </w:tc>
      </w:tr>
      <w:tr w:rsidR="000D3A45" w:rsidRPr="000D3A45" w14:paraId="597AB54F" w14:textId="77777777" w:rsidTr="00974DF8">
        <w:trPr>
          <w:trHeight w:val="288"/>
        </w:trPr>
        <w:tc>
          <w:tcPr>
            <w:tcW w:w="3240" w:type="dxa"/>
            <w:shd w:val="clear" w:color="auto" w:fill="auto"/>
            <w:noWrap/>
            <w:vAlign w:val="bottom"/>
            <w:hideMark/>
          </w:tcPr>
          <w:p w14:paraId="618A07BD" w14:textId="77777777" w:rsidR="000D3A45" w:rsidRPr="000D3A45" w:rsidRDefault="000D3A45" w:rsidP="00462163">
            <w:pPr>
              <w:spacing w:after="0"/>
              <w:rPr>
                <w:rFonts w:cs="Arial"/>
                <w:color w:val="4D3733"/>
                <w:szCs w:val="20"/>
              </w:rPr>
            </w:pPr>
            <w:r w:rsidRPr="000D3A45">
              <w:rPr>
                <w:rFonts w:cs="Arial"/>
                <w:color w:val="4D3733"/>
                <w:szCs w:val="20"/>
              </w:rPr>
              <w:t>Level 4 - $1,335 per case</w:t>
            </w:r>
          </w:p>
        </w:tc>
        <w:tc>
          <w:tcPr>
            <w:tcW w:w="1296" w:type="dxa"/>
            <w:shd w:val="clear" w:color="000000" w:fill="FFFFFF"/>
            <w:noWrap/>
            <w:vAlign w:val="bottom"/>
            <w:hideMark/>
          </w:tcPr>
          <w:p w14:paraId="0757D94C" w14:textId="77777777" w:rsidR="000D3A45" w:rsidRPr="000D3A45" w:rsidRDefault="000D3A45" w:rsidP="00462163">
            <w:pPr>
              <w:spacing w:after="0"/>
              <w:jc w:val="right"/>
              <w:rPr>
                <w:rFonts w:cs="Arial"/>
                <w:color w:val="4D3733"/>
                <w:szCs w:val="20"/>
              </w:rPr>
            </w:pPr>
            <w:r w:rsidRPr="000D3A45">
              <w:rPr>
                <w:rFonts w:cs="Arial"/>
                <w:color w:val="4D3733"/>
                <w:szCs w:val="20"/>
              </w:rPr>
              <w:t>487,275</w:t>
            </w:r>
          </w:p>
        </w:tc>
        <w:tc>
          <w:tcPr>
            <w:tcW w:w="1296" w:type="dxa"/>
            <w:shd w:val="clear" w:color="000000" w:fill="FFFFFF"/>
            <w:noWrap/>
            <w:vAlign w:val="bottom"/>
            <w:hideMark/>
          </w:tcPr>
          <w:p w14:paraId="5037E0D8" w14:textId="77777777" w:rsidR="000D3A45" w:rsidRPr="000D3A45" w:rsidRDefault="000D3A45" w:rsidP="00462163">
            <w:pPr>
              <w:spacing w:after="0"/>
              <w:jc w:val="right"/>
              <w:rPr>
                <w:rFonts w:cs="Arial"/>
                <w:color w:val="4D3733"/>
                <w:szCs w:val="20"/>
              </w:rPr>
            </w:pPr>
            <w:r w:rsidRPr="000D3A45">
              <w:rPr>
                <w:rFonts w:cs="Arial"/>
                <w:color w:val="4D3733"/>
                <w:szCs w:val="20"/>
              </w:rPr>
              <w:t>501,893</w:t>
            </w:r>
          </w:p>
        </w:tc>
        <w:tc>
          <w:tcPr>
            <w:tcW w:w="1296" w:type="dxa"/>
            <w:shd w:val="clear" w:color="000000" w:fill="FFFFFF"/>
            <w:noWrap/>
            <w:vAlign w:val="bottom"/>
            <w:hideMark/>
          </w:tcPr>
          <w:p w14:paraId="0AB9AD11" w14:textId="77777777" w:rsidR="000D3A45" w:rsidRPr="000D3A45" w:rsidRDefault="000D3A45" w:rsidP="00462163">
            <w:pPr>
              <w:spacing w:after="0"/>
              <w:jc w:val="right"/>
              <w:rPr>
                <w:rFonts w:cs="Arial"/>
                <w:color w:val="4D3733"/>
                <w:szCs w:val="20"/>
              </w:rPr>
            </w:pPr>
            <w:r w:rsidRPr="000D3A45">
              <w:rPr>
                <w:rFonts w:cs="Arial"/>
                <w:color w:val="4D3733"/>
                <w:szCs w:val="20"/>
              </w:rPr>
              <w:t>516,950</w:t>
            </w:r>
          </w:p>
        </w:tc>
        <w:tc>
          <w:tcPr>
            <w:tcW w:w="1296" w:type="dxa"/>
            <w:shd w:val="clear" w:color="000000" w:fill="FFFFFF"/>
            <w:noWrap/>
            <w:vAlign w:val="bottom"/>
            <w:hideMark/>
          </w:tcPr>
          <w:p w14:paraId="10311C8D" w14:textId="77777777" w:rsidR="000D3A45" w:rsidRPr="000D3A45" w:rsidRDefault="000D3A45" w:rsidP="00462163">
            <w:pPr>
              <w:spacing w:after="0"/>
              <w:jc w:val="right"/>
              <w:rPr>
                <w:rFonts w:cs="Arial"/>
                <w:color w:val="4D3733"/>
                <w:szCs w:val="20"/>
              </w:rPr>
            </w:pPr>
            <w:r w:rsidRPr="000D3A45">
              <w:rPr>
                <w:rFonts w:cs="Arial"/>
                <w:color w:val="4D3733"/>
                <w:szCs w:val="20"/>
              </w:rPr>
              <w:t>532,459</w:t>
            </w:r>
          </w:p>
        </w:tc>
        <w:tc>
          <w:tcPr>
            <w:tcW w:w="1296" w:type="dxa"/>
            <w:shd w:val="clear" w:color="000000" w:fill="FFFFFF"/>
            <w:noWrap/>
            <w:vAlign w:val="bottom"/>
            <w:hideMark/>
          </w:tcPr>
          <w:p w14:paraId="4721099D" w14:textId="77777777" w:rsidR="000D3A45" w:rsidRPr="000D3A45" w:rsidRDefault="000D3A45" w:rsidP="00462163">
            <w:pPr>
              <w:spacing w:after="0"/>
              <w:jc w:val="right"/>
              <w:rPr>
                <w:rFonts w:cs="Arial"/>
                <w:color w:val="4D3733"/>
                <w:szCs w:val="20"/>
              </w:rPr>
            </w:pPr>
            <w:r w:rsidRPr="000D3A45">
              <w:rPr>
                <w:rFonts w:cs="Arial"/>
                <w:color w:val="4D3733"/>
                <w:szCs w:val="20"/>
              </w:rPr>
              <w:t>548,432</w:t>
            </w:r>
          </w:p>
        </w:tc>
      </w:tr>
      <w:tr w:rsidR="000D3A45" w:rsidRPr="000D3A45" w14:paraId="7F3E0B5F" w14:textId="77777777" w:rsidTr="00974DF8">
        <w:trPr>
          <w:trHeight w:val="288"/>
        </w:trPr>
        <w:tc>
          <w:tcPr>
            <w:tcW w:w="3240" w:type="dxa"/>
            <w:shd w:val="clear" w:color="000000" w:fill="C5D9F1"/>
            <w:noWrap/>
            <w:vAlign w:val="bottom"/>
            <w:hideMark/>
          </w:tcPr>
          <w:p w14:paraId="538A7968" w14:textId="77777777" w:rsidR="000D3A45" w:rsidRPr="000D3A45" w:rsidRDefault="000D3A45" w:rsidP="00462163">
            <w:pPr>
              <w:spacing w:after="0"/>
              <w:rPr>
                <w:rFonts w:cs="Arial"/>
                <w:b/>
                <w:bCs/>
                <w:color w:val="4D3733"/>
                <w:szCs w:val="20"/>
              </w:rPr>
            </w:pPr>
            <w:r w:rsidRPr="000D3A45">
              <w:rPr>
                <w:rFonts w:cs="Arial"/>
                <w:b/>
                <w:bCs/>
                <w:color w:val="4D3733"/>
                <w:szCs w:val="20"/>
              </w:rPr>
              <w:t>Total Net Revenue</w:t>
            </w:r>
          </w:p>
        </w:tc>
        <w:tc>
          <w:tcPr>
            <w:tcW w:w="1296" w:type="dxa"/>
            <w:shd w:val="clear" w:color="000000" w:fill="C5D9F1"/>
            <w:noWrap/>
            <w:vAlign w:val="bottom"/>
            <w:hideMark/>
          </w:tcPr>
          <w:p w14:paraId="02605F3B"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$1,248,665</w:t>
            </w:r>
          </w:p>
        </w:tc>
        <w:tc>
          <w:tcPr>
            <w:tcW w:w="1296" w:type="dxa"/>
            <w:shd w:val="clear" w:color="000000" w:fill="C5D9F1"/>
            <w:noWrap/>
            <w:vAlign w:val="bottom"/>
            <w:hideMark/>
          </w:tcPr>
          <w:p w14:paraId="463202BF"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$1,286,125</w:t>
            </w:r>
          </w:p>
        </w:tc>
        <w:tc>
          <w:tcPr>
            <w:tcW w:w="1296" w:type="dxa"/>
            <w:shd w:val="clear" w:color="000000" w:fill="C5D9F1"/>
            <w:noWrap/>
            <w:vAlign w:val="bottom"/>
            <w:hideMark/>
          </w:tcPr>
          <w:p w14:paraId="07A02898"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$1,324,709</w:t>
            </w:r>
          </w:p>
        </w:tc>
        <w:tc>
          <w:tcPr>
            <w:tcW w:w="1296" w:type="dxa"/>
            <w:shd w:val="clear" w:color="000000" w:fill="C5D9F1"/>
            <w:noWrap/>
            <w:vAlign w:val="bottom"/>
            <w:hideMark/>
          </w:tcPr>
          <w:p w14:paraId="2641F31C"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$1,364,450</w:t>
            </w:r>
          </w:p>
        </w:tc>
        <w:tc>
          <w:tcPr>
            <w:tcW w:w="1296" w:type="dxa"/>
            <w:shd w:val="clear" w:color="000000" w:fill="C5D9F1"/>
            <w:noWrap/>
            <w:vAlign w:val="bottom"/>
            <w:hideMark/>
          </w:tcPr>
          <w:p w14:paraId="4B18533C"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$1,405,383</w:t>
            </w:r>
          </w:p>
        </w:tc>
      </w:tr>
      <w:tr w:rsidR="000D3A45" w:rsidRPr="000D3A45" w14:paraId="1EC99C99" w14:textId="77777777" w:rsidTr="00974DF8">
        <w:trPr>
          <w:trHeight w:val="288"/>
        </w:trPr>
        <w:tc>
          <w:tcPr>
            <w:tcW w:w="3240" w:type="dxa"/>
            <w:shd w:val="clear" w:color="000000" w:fill="FFFFFF"/>
            <w:noWrap/>
            <w:vAlign w:val="bottom"/>
            <w:hideMark/>
          </w:tcPr>
          <w:p w14:paraId="0A472EE8"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67DF2344"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7658CF40"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4813CB80"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3A72D414"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623ED04A" w14:textId="77777777" w:rsidR="000D3A45" w:rsidRPr="000D3A45" w:rsidRDefault="000D3A45" w:rsidP="00462163">
            <w:pPr>
              <w:spacing w:after="0"/>
              <w:rPr>
                <w:rFonts w:cs="Arial"/>
                <w:color w:val="4D3733"/>
                <w:szCs w:val="20"/>
              </w:rPr>
            </w:pPr>
            <w:r w:rsidRPr="000D3A45">
              <w:rPr>
                <w:rFonts w:cs="Arial"/>
                <w:color w:val="4D3733"/>
                <w:szCs w:val="20"/>
              </w:rPr>
              <w:t> </w:t>
            </w:r>
          </w:p>
        </w:tc>
      </w:tr>
      <w:tr w:rsidR="000D3A45" w:rsidRPr="000D3A45" w14:paraId="0DBE84DF" w14:textId="77777777" w:rsidTr="00974DF8">
        <w:trPr>
          <w:trHeight w:val="288"/>
        </w:trPr>
        <w:tc>
          <w:tcPr>
            <w:tcW w:w="3240" w:type="dxa"/>
            <w:shd w:val="clear" w:color="auto" w:fill="EDEDED" w:themeFill="accent5"/>
            <w:noWrap/>
            <w:vAlign w:val="bottom"/>
            <w:hideMark/>
          </w:tcPr>
          <w:p w14:paraId="37895AC5" w14:textId="77777777" w:rsidR="000D3A45" w:rsidRPr="000D3A45" w:rsidRDefault="000D3A45" w:rsidP="00462163">
            <w:pPr>
              <w:spacing w:after="0"/>
              <w:rPr>
                <w:rFonts w:cs="Arial"/>
                <w:b/>
                <w:bCs/>
                <w:color w:val="4D3733"/>
                <w:szCs w:val="20"/>
              </w:rPr>
            </w:pPr>
            <w:r w:rsidRPr="000D3A45">
              <w:rPr>
                <w:rFonts w:cs="Arial"/>
                <w:b/>
                <w:bCs/>
                <w:color w:val="4D3733"/>
                <w:szCs w:val="20"/>
              </w:rPr>
              <w:t>Expenses</w:t>
            </w:r>
          </w:p>
        </w:tc>
        <w:tc>
          <w:tcPr>
            <w:tcW w:w="1296" w:type="dxa"/>
            <w:shd w:val="clear" w:color="000000" w:fill="FFFFFF"/>
            <w:noWrap/>
            <w:vAlign w:val="bottom"/>
            <w:hideMark/>
          </w:tcPr>
          <w:p w14:paraId="2B6C1275"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6C0CD2A4"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42F9CA00"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03C7358D"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0C5E03A5" w14:textId="77777777" w:rsidR="000D3A45" w:rsidRPr="000D3A45" w:rsidRDefault="000D3A45" w:rsidP="00462163">
            <w:pPr>
              <w:spacing w:after="0"/>
              <w:rPr>
                <w:rFonts w:cs="Arial"/>
                <w:color w:val="4D3733"/>
                <w:szCs w:val="20"/>
              </w:rPr>
            </w:pPr>
            <w:r w:rsidRPr="000D3A45">
              <w:rPr>
                <w:rFonts w:cs="Arial"/>
                <w:color w:val="4D3733"/>
                <w:szCs w:val="20"/>
              </w:rPr>
              <w:t> </w:t>
            </w:r>
          </w:p>
        </w:tc>
      </w:tr>
      <w:tr w:rsidR="000D3A45" w:rsidRPr="000D3A45" w14:paraId="604C1CB8" w14:textId="77777777" w:rsidTr="00974DF8">
        <w:trPr>
          <w:trHeight w:val="288"/>
        </w:trPr>
        <w:tc>
          <w:tcPr>
            <w:tcW w:w="3240" w:type="dxa"/>
            <w:shd w:val="clear" w:color="000000" w:fill="FFFFFF"/>
            <w:noWrap/>
            <w:vAlign w:val="bottom"/>
            <w:hideMark/>
          </w:tcPr>
          <w:p w14:paraId="60FC0DC4" w14:textId="77777777" w:rsidR="000D3A45" w:rsidRPr="000D3A45" w:rsidRDefault="000D3A45" w:rsidP="00462163">
            <w:pPr>
              <w:spacing w:after="0"/>
              <w:rPr>
                <w:rFonts w:cs="Arial"/>
                <w:color w:val="4D3733"/>
                <w:szCs w:val="20"/>
              </w:rPr>
            </w:pPr>
            <w:r w:rsidRPr="000D3A45">
              <w:rPr>
                <w:rFonts w:cs="Arial"/>
                <w:color w:val="4D3733"/>
                <w:szCs w:val="20"/>
              </w:rPr>
              <w:t>Level I - $30 per case</w:t>
            </w:r>
          </w:p>
        </w:tc>
        <w:tc>
          <w:tcPr>
            <w:tcW w:w="1296" w:type="dxa"/>
            <w:shd w:val="clear" w:color="000000" w:fill="FFFFFF"/>
            <w:noWrap/>
            <w:vAlign w:val="bottom"/>
            <w:hideMark/>
          </w:tcPr>
          <w:p w14:paraId="40A8FF3B" w14:textId="77777777" w:rsidR="000D3A45" w:rsidRPr="000D3A45" w:rsidRDefault="000D3A45" w:rsidP="00462163">
            <w:pPr>
              <w:spacing w:after="0"/>
              <w:jc w:val="right"/>
              <w:rPr>
                <w:rFonts w:cs="Arial"/>
                <w:color w:val="4D3733"/>
                <w:szCs w:val="20"/>
              </w:rPr>
            </w:pPr>
            <w:r w:rsidRPr="000D3A45">
              <w:rPr>
                <w:rFonts w:cs="Arial"/>
                <w:color w:val="4D3733"/>
                <w:szCs w:val="20"/>
              </w:rPr>
              <w:t>$21,900</w:t>
            </w:r>
          </w:p>
        </w:tc>
        <w:tc>
          <w:tcPr>
            <w:tcW w:w="1296" w:type="dxa"/>
            <w:shd w:val="clear" w:color="000000" w:fill="FFFFFF"/>
            <w:noWrap/>
            <w:vAlign w:val="bottom"/>
            <w:hideMark/>
          </w:tcPr>
          <w:p w14:paraId="2E544AE8" w14:textId="77777777" w:rsidR="000D3A45" w:rsidRPr="000D3A45" w:rsidRDefault="000D3A45" w:rsidP="00462163">
            <w:pPr>
              <w:spacing w:after="0"/>
              <w:jc w:val="right"/>
              <w:rPr>
                <w:rFonts w:cs="Arial"/>
                <w:color w:val="4D3733"/>
                <w:szCs w:val="20"/>
              </w:rPr>
            </w:pPr>
            <w:r w:rsidRPr="000D3A45">
              <w:rPr>
                <w:rFonts w:cs="Arial"/>
                <w:color w:val="4D3733"/>
                <w:szCs w:val="20"/>
              </w:rPr>
              <w:t>$22,557</w:t>
            </w:r>
          </w:p>
        </w:tc>
        <w:tc>
          <w:tcPr>
            <w:tcW w:w="1296" w:type="dxa"/>
            <w:shd w:val="clear" w:color="000000" w:fill="FFFFFF"/>
            <w:noWrap/>
            <w:vAlign w:val="bottom"/>
            <w:hideMark/>
          </w:tcPr>
          <w:p w14:paraId="72CA8344" w14:textId="77777777" w:rsidR="000D3A45" w:rsidRPr="000D3A45" w:rsidRDefault="000D3A45" w:rsidP="00462163">
            <w:pPr>
              <w:spacing w:after="0"/>
              <w:jc w:val="right"/>
              <w:rPr>
                <w:rFonts w:cs="Arial"/>
                <w:color w:val="4D3733"/>
                <w:szCs w:val="20"/>
              </w:rPr>
            </w:pPr>
            <w:r w:rsidRPr="000D3A45">
              <w:rPr>
                <w:rFonts w:cs="Arial"/>
                <w:color w:val="4D3733"/>
                <w:szCs w:val="20"/>
              </w:rPr>
              <w:t>$23,234</w:t>
            </w:r>
          </w:p>
        </w:tc>
        <w:tc>
          <w:tcPr>
            <w:tcW w:w="1296" w:type="dxa"/>
            <w:shd w:val="clear" w:color="000000" w:fill="FFFFFF"/>
            <w:noWrap/>
            <w:vAlign w:val="bottom"/>
            <w:hideMark/>
          </w:tcPr>
          <w:p w14:paraId="5E1AB180" w14:textId="77777777" w:rsidR="000D3A45" w:rsidRPr="000D3A45" w:rsidRDefault="000D3A45" w:rsidP="00462163">
            <w:pPr>
              <w:spacing w:after="0"/>
              <w:jc w:val="right"/>
              <w:rPr>
                <w:rFonts w:cs="Arial"/>
                <w:color w:val="4D3733"/>
                <w:szCs w:val="20"/>
              </w:rPr>
            </w:pPr>
            <w:r w:rsidRPr="000D3A45">
              <w:rPr>
                <w:rFonts w:cs="Arial"/>
                <w:color w:val="4D3733"/>
                <w:szCs w:val="20"/>
              </w:rPr>
              <w:t>$23,931</w:t>
            </w:r>
          </w:p>
        </w:tc>
        <w:tc>
          <w:tcPr>
            <w:tcW w:w="1296" w:type="dxa"/>
            <w:shd w:val="clear" w:color="000000" w:fill="FFFFFF"/>
            <w:noWrap/>
            <w:vAlign w:val="bottom"/>
            <w:hideMark/>
          </w:tcPr>
          <w:p w14:paraId="4118679F" w14:textId="77777777" w:rsidR="000D3A45" w:rsidRPr="000D3A45" w:rsidRDefault="000D3A45" w:rsidP="00462163">
            <w:pPr>
              <w:spacing w:after="0"/>
              <w:jc w:val="right"/>
              <w:rPr>
                <w:rFonts w:cs="Arial"/>
                <w:color w:val="4D3733"/>
                <w:szCs w:val="20"/>
              </w:rPr>
            </w:pPr>
            <w:r w:rsidRPr="000D3A45">
              <w:rPr>
                <w:rFonts w:cs="Arial"/>
                <w:color w:val="4D3733"/>
                <w:szCs w:val="20"/>
              </w:rPr>
              <w:t>$24,649</w:t>
            </w:r>
          </w:p>
        </w:tc>
      </w:tr>
      <w:tr w:rsidR="000D3A45" w:rsidRPr="000D3A45" w14:paraId="5323DECF" w14:textId="77777777" w:rsidTr="00974DF8">
        <w:trPr>
          <w:trHeight w:val="288"/>
        </w:trPr>
        <w:tc>
          <w:tcPr>
            <w:tcW w:w="3240" w:type="dxa"/>
            <w:shd w:val="clear" w:color="000000" w:fill="FFFFFF"/>
            <w:noWrap/>
            <w:vAlign w:val="bottom"/>
            <w:hideMark/>
          </w:tcPr>
          <w:p w14:paraId="62F6B681" w14:textId="77777777" w:rsidR="000D3A45" w:rsidRPr="000D3A45" w:rsidRDefault="000D3A45" w:rsidP="00462163">
            <w:pPr>
              <w:spacing w:after="0"/>
              <w:rPr>
                <w:rFonts w:cs="Arial"/>
                <w:color w:val="4D3733"/>
                <w:szCs w:val="20"/>
              </w:rPr>
            </w:pPr>
            <w:r w:rsidRPr="000D3A45">
              <w:rPr>
                <w:rFonts w:cs="Arial"/>
                <w:color w:val="4D3733"/>
                <w:szCs w:val="20"/>
              </w:rPr>
              <w:t>Level 2 - $83 per case</w:t>
            </w:r>
          </w:p>
        </w:tc>
        <w:tc>
          <w:tcPr>
            <w:tcW w:w="1296" w:type="dxa"/>
            <w:shd w:val="clear" w:color="000000" w:fill="FFFFFF"/>
            <w:noWrap/>
            <w:vAlign w:val="bottom"/>
            <w:hideMark/>
          </w:tcPr>
          <w:p w14:paraId="2DC44FC7" w14:textId="77777777" w:rsidR="000D3A45" w:rsidRPr="000D3A45" w:rsidRDefault="000D3A45" w:rsidP="00462163">
            <w:pPr>
              <w:spacing w:after="0"/>
              <w:jc w:val="right"/>
              <w:rPr>
                <w:rFonts w:cs="Arial"/>
                <w:color w:val="4D3733"/>
                <w:szCs w:val="20"/>
              </w:rPr>
            </w:pPr>
            <w:r w:rsidRPr="000D3A45">
              <w:rPr>
                <w:rFonts w:cs="Arial"/>
                <w:color w:val="4D3733"/>
                <w:szCs w:val="20"/>
              </w:rPr>
              <w:t>$60,590</w:t>
            </w:r>
          </w:p>
        </w:tc>
        <w:tc>
          <w:tcPr>
            <w:tcW w:w="1296" w:type="dxa"/>
            <w:shd w:val="clear" w:color="000000" w:fill="FFFFFF"/>
            <w:noWrap/>
            <w:vAlign w:val="bottom"/>
            <w:hideMark/>
          </w:tcPr>
          <w:p w14:paraId="5F3541C2" w14:textId="77777777" w:rsidR="000D3A45" w:rsidRPr="000D3A45" w:rsidRDefault="000D3A45" w:rsidP="00462163">
            <w:pPr>
              <w:spacing w:after="0"/>
              <w:jc w:val="right"/>
              <w:rPr>
                <w:rFonts w:cs="Arial"/>
                <w:color w:val="4D3733"/>
                <w:szCs w:val="20"/>
              </w:rPr>
            </w:pPr>
            <w:r w:rsidRPr="000D3A45">
              <w:rPr>
                <w:rFonts w:cs="Arial"/>
                <w:color w:val="4D3733"/>
                <w:szCs w:val="20"/>
              </w:rPr>
              <w:t>$62,408</w:t>
            </w:r>
          </w:p>
        </w:tc>
        <w:tc>
          <w:tcPr>
            <w:tcW w:w="1296" w:type="dxa"/>
            <w:shd w:val="clear" w:color="000000" w:fill="FFFFFF"/>
            <w:noWrap/>
            <w:vAlign w:val="bottom"/>
            <w:hideMark/>
          </w:tcPr>
          <w:p w14:paraId="19289FB9" w14:textId="77777777" w:rsidR="000D3A45" w:rsidRPr="000D3A45" w:rsidRDefault="000D3A45" w:rsidP="00462163">
            <w:pPr>
              <w:spacing w:after="0"/>
              <w:jc w:val="right"/>
              <w:rPr>
                <w:rFonts w:cs="Arial"/>
                <w:color w:val="4D3733"/>
                <w:szCs w:val="20"/>
              </w:rPr>
            </w:pPr>
            <w:r w:rsidRPr="000D3A45">
              <w:rPr>
                <w:rFonts w:cs="Arial"/>
                <w:color w:val="4D3733"/>
                <w:szCs w:val="20"/>
              </w:rPr>
              <w:t>$64,280</w:t>
            </w:r>
          </w:p>
        </w:tc>
        <w:tc>
          <w:tcPr>
            <w:tcW w:w="1296" w:type="dxa"/>
            <w:shd w:val="clear" w:color="000000" w:fill="FFFFFF"/>
            <w:noWrap/>
            <w:vAlign w:val="bottom"/>
            <w:hideMark/>
          </w:tcPr>
          <w:p w14:paraId="4684336E" w14:textId="77777777" w:rsidR="000D3A45" w:rsidRPr="000D3A45" w:rsidRDefault="000D3A45" w:rsidP="00462163">
            <w:pPr>
              <w:spacing w:after="0"/>
              <w:jc w:val="right"/>
              <w:rPr>
                <w:rFonts w:cs="Arial"/>
                <w:color w:val="4D3733"/>
                <w:szCs w:val="20"/>
              </w:rPr>
            </w:pPr>
            <w:r w:rsidRPr="000D3A45">
              <w:rPr>
                <w:rFonts w:cs="Arial"/>
                <w:color w:val="4D3733"/>
                <w:szCs w:val="20"/>
              </w:rPr>
              <w:t>$66,208</w:t>
            </w:r>
          </w:p>
        </w:tc>
        <w:tc>
          <w:tcPr>
            <w:tcW w:w="1296" w:type="dxa"/>
            <w:shd w:val="clear" w:color="000000" w:fill="FFFFFF"/>
            <w:noWrap/>
            <w:vAlign w:val="bottom"/>
            <w:hideMark/>
          </w:tcPr>
          <w:p w14:paraId="58B5D7C7" w14:textId="77777777" w:rsidR="000D3A45" w:rsidRPr="000D3A45" w:rsidRDefault="000D3A45" w:rsidP="00462163">
            <w:pPr>
              <w:spacing w:after="0"/>
              <w:jc w:val="right"/>
              <w:rPr>
                <w:rFonts w:cs="Arial"/>
                <w:color w:val="4D3733"/>
                <w:szCs w:val="20"/>
              </w:rPr>
            </w:pPr>
            <w:r w:rsidRPr="000D3A45">
              <w:rPr>
                <w:rFonts w:cs="Arial"/>
                <w:color w:val="4D3733"/>
                <w:szCs w:val="20"/>
              </w:rPr>
              <w:t>$68,195</w:t>
            </w:r>
          </w:p>
        </w:tc>
      </w:tr>
      <w:tr w:rsidR="000D3A45" w:rsidRPr="000D3A45" w14:paraId="60AC74F8" w14:textId="77777777" w:rsidTr="00974DF8">
        <w:trPr>
          <w:trHeight w:val="288"/>
        </w:trPr>
        <w:tc>
          <w:tcPr>
            <w:tcW w:w="3240" w:type="dxa"/>
            <w:shd w:val="clear" w:color="000000" w:fill="FFFFFF"/>
            <w:noWrap/>
            <w:vAlign w:val="bottom"/>
            <w:hideMark/>
          </w:tcPr>
          <w:p w14:paraId="22278C29" w14:textId="77777777" w:rsidR="000D3A45" w:rsidRPr="000D3A45" w:rsidRDefault="000D3A45" w:rsidP="00462163">
            <w:pPr>
              <w:spacing w:after="0"/>
              <w:rPr>
                <w:rFonts w:cs="Arial"/>
                <w:color w:val="4D3733"/>
                <w:szCs w:val="20"/>
              </w:rPr>
            </w:pPr>
            <w:r w:rsidRPr="000D3A45">
              <w:rPr>
                <w:rFonts w:cs="Arial"/>
                <w:color w:val="4D3733"/>
                <w:szCs w:val="20"/>
              </w:rPr>
              <w:t>Level 3 - $227 per case</w:t>
            </w:r>
          </w:p>
        </w:tc>
        <w:tc>
          <w:tcPr>
            <w:tcW w:w="1296" w:type="dxa"/>
            <w:shd w:val="clear" w:color="000000" w:fill="FFFFFF"/>
            <w:noWrap/>
            <w:vAlign w:val="bottom"/>
            <w:hideMark/>
          </w:tcPr>
          <w:p w14:paraId="6238B604" w14:textId="77777777" w:rsidR="000D3A45" w:rsidRPr="000D3A45" w:rsidRDefault="000D3A45" w:rsidP="00462163">
            <w:pPr>
              <w:spacing w:after="0"/>
              <w:jc w:val="right"/>
              <w:rPr>
                <w:rFonts w:cs="Arial"/>
                <w:color w:val="4D3733"/>
                <w:szCs w:val="20"/>
              </w:rPr>
            </w:pPr>
            <w:r w:rsidRPr="000D3A45">
              <w:rPr>
                <w:rFonts w:cs="Arial"/>
                <w:color w:val="4D3733"/>
                <w:szCs w:val="20"/>
              </w:rPr>
              <w:t>$82,855</w:t>
            </w:r>
          </w:p>
        </w:tc>
        <w:tc>
          <w:tcPr>
            <w:tcW w:w="1296" w:type="dxa"/>
            <w:shd w:val="clear" w:color="000000" w:fill="FFFFFF"/>
            <w:noWrap/>
            <w:vAlign w:val="bottom"/>
            <w:hideMark/>
          </w:tcPr>
          <w:p w14:paraId="34ABAF57" w14:textId="77777777" w:rsidR="000D3A45" w:rsidRPr="000D3A45" w:rsidRDefault="000D3A45" w:rsidP="00462163">
            <w:pPr>
              <w:spacing w:after="0"/>
              <w:jc w:val="right"/>
              <w:rPr>
                <w:rFonts w:cs="Arial"/>
                <w:color w:val="4D3733"/>
                <w:szCs w:val="20"/>
              </w:rPr>
            </w:pPr>
            <w:r w:rsidRPr="000D3A45">
              <w:rPr>
                <w:rFonts w:cs="Arial"/>
                <w:color w:val="4D3733"/>
                <w:szCs w:val="20"/>
              </w:rPr>
              <w:t>$85,341</w:t>
            </w:r>
          </w:p>
        </w:tc>
        <w:tc>
          <w:tcPr>
            <w:tcW w:w="1296" w:type="dxa"/>
            <w:shd w:val="clear" w:color="000000" w:fill="FFFFFF"/>
            <w:noWrap/>
            <w:vAlign w:val="bottom"/>
            <w:hideMark/>
          </w:tcPr>
          <w:p w14:paraId="3972680F" w14:textId="77777777" w:rsidR="000D3A45" w:rsidRPr="000D3A45" w:rsidRDefault="000D3A45" w:rsidP="00462163">
            <w:pPr>
              <w:spacing w:after="0"/>
              <w:jc w:val="right"/>
              <w:rPr>
                <w:rFonts w:cs="Arial"/>
                <w:color w:val="4D3733"/>
                <w:szCs w:val="20"/>
              </w:rPr>
            </w:pPr>
            <w:r w:rsidRPr="000D3A45">
              <w:rPr>
                <w:rFonts w:cs="Arial"/>
                <w:color w:val="4D3733"/>
                <w:szCs w:val="20"/>
              </w:rPr>
              <w:t>$87,901</w:t>
            </w:r>
          </w:p>
        </w:tc>
        <w:tc>
          <w:tcPr>
            <w:tcW w:w="1296" w:type="dxa"/>
            <w:shd w:val="clear" w:color="000000" w:fill="FFFFFF"/>
            <w:noWrap/>
            <w:vAlign w:val="bottom"/>
            <w:hideMark/>
          </w:tcPr>
          <w:p w14:paraId="750EDDEA" w14:textId="77777777" w:rsidR="000D3A45" w:rsidRPr="000D3A45" w:rsidRDefault="000D3A45" w:rsidP="00462163">
            <w:pPr>
              <w:spacing w:after="0"/>
              <w:jc w:val="right"/>
              <w:rPr>
                <w:rFonts w:cs="Arial"/>
                <w:color w:val="4D3733"/>
                <w:szCs w:val="20"/>
              </w:rPr>
            </w:pPr>
            <w:r w:rsidRPr="000D3A45">
              <w:rPr>
                <w:rFonts w:cs="Arial"/>
                <w:color w:val="4D3733"/>
                <w:szCs w:val="20"/>
              </w:rPr>
              <w:t>$90,538</w:t>
            </w:r>
          </w:p>
        </w:tc>
        <w:tc>
          <w:tcPr>
            <w:tcW w:w="1296" w:type="dxa"/>
            <w:shd w:val="clear" w:color="000000" w:fill="FFFFFF"/>
            <w:noWrap/>
            <w:vAlign w:val="bottom"/>
            <w:hideMark/>
          </w:tcPr>
          <w:p w14:paraId="56644B60" w14:textId="77777777" w:rsidR="000D3A45" w:rsidRPr="000D3A45" w:rsidRDefault="000D3A45" w:rsidP="00462163">
            <w:pPr>
              <w:spacing w:after="0"/>
              <w:jc w:val="right"/>
              <w:rPr>
                <w:rFonts w:cs="Arial"/>
                <w:color w:val="4D3733"/>
                <w:szCs w:val="20"/>
              </w:rPr>
            </w:pPr>
            <w:r w:rsidRPr="000D3A45">
              <w:rPr>
                <w:rFonts w:cs="Arial"/>
                <w:color w:val="4D3733"/>
                <w:szCs w:val="20"/>
              </w:rPr>
              <w:t>$93,254</w:t>
            </w:r>
          </w:p>
        </w:tc>
      </w:tr>
      <w:tr w:rsidR="000D3A45" w:rsidRPr="000D3A45" w14:paraId="49410157" w14:textId="77777777" w:rsidTr="00974DF8">
        <w:trPr>
          <w:trHeight w:val="288"/>
        </w:trPr>
        <w:tc>
          <w:tcPr>
            <w:tcW w:w="3240" w:type="dxa"/>
            <w:shd w:val="clear" w:color="000000" w:fill="FFFFFF"/>
            <w:noWrap/>
            <w:vAlign w:val="bottom"/>
            <w:hideMark/>
          </w:tcPr>
          <w:p w14:paraId="531038CA" w14:textId="77777777" w:rsidR="000D3A45" w:rsidRPr="000D3A45" w:rsidRDefault="000D3A45" w:rsidP="00462163">
            <w:pPr>
              <w:spacing w:after="0"/>
              <w:rPr>
                <w:rFonts w:cs="Arial"/>
                <w:color w:val="4D3733"/>
                <w:szCs w:val="20"/>
              </w:rPr>
            </w:pPr>
            <w:r w:rsidRPr="000D3A45">
              <w:rPr>
                <w:rFonts w:cs="Arial"/>
                <w:color w:val="4D3733"/>
                <w:szCs w:val="20"/>
              </w:rPr>
              <w:t>Level 4 - $574 per case</w:t>
            </w:r>
          </w:p>
        </w:tc>
        <w:tc>
          <w:tcPr>
            <w:tcW w:w="1296" w:type="dxa"/>
            <w:shd w:val="clear" w:color="000000" w:fill="FFFFFF"/>
            <w:noWrap/>
            <w:vAlign w:val="bottom"/>
            <w:hideMark/>
          </w:tcPr>
          <w:p w14:paraId="305F9066" w14:textId="77777777" w:rsidR="000D3A45" w:rsidRPr="000D3A45" w:rsidRDefault="000D3A45" w:rsidP="00462163">
            <w:pPr>
              <w:spacing w:after="0"/>
              <w:jc w:val="right"/>
              <w:rPr>
                <w:rFonts w:cs="Arial"/>
                <w:color w:val="4D3733"/>
                <w:szCs w:val="20"/>
              </w:rPr>
            </w:pPr>
            <w:r w:rsidRPr="000D3A45">
              <w:rPr>
                <w:rFonts w:cs="Arial"/>
                <w:color w:val="4D3733"/>
                <w:szCs w:val="20"/>
              </w:rPr>
              <w:t>$209,510</w:t>
            </w:r>
          </w:p>
        </w:tc>
        <w:tc>
          <w:tcPr>
            <w:tcW w:w="1296" w:type="dxa"/>
            <w:shd w:val="clear" w:color="000000" w:fill="FFFFFF"/>
            <w:noWrap/>
            <w:vAlign w:val="bottom"/>
            <w:hideMark/>
          </w:tcPr>
          <w:p w14:paraId="5D336BED" w14:textId="77777777" w:rsidR="000D3A45" w:rsidRPr="000D3A45" w:rsidRDefault="000D3A45" w:rsidP="00462163">
            <w:pPr>
              <w:spacing w:after="0"/>
              <w:jc w:val="right"/>
              <w:rPr>
                <w:rFonts w:cs="Arial"/>
                <w:color w:val="4D3733"/>
                <w:szCs w:val="20"/>
              </w:rPr>
            </w:pPr>
            <w:r w:rsidRPr="000D3A45">
              <w:rPr>
                <w:rFonts w:cs="Arial"/>
                <w:color w:val="4D3733"/>
                <w:szCs w:val="20"/>
              </w:rPr>
              <w:t>$215,795</w:t>
            </w:r>
          </w:p>
        </w:tc>
        <w:tc>
          <w:tcPr>
            <w:tcW w:w="1296" w:type="dxa"/>
            <w:shd w:val="clear" w:color="000000" w:fill="FFFFFF"/>
            <w:noWrap/>
            <w:vAlign w:val="bottom"/>
            <w:hideMark/>
          </w:tcPr>
          <w:p w14:paraId="18C038E5" w14:textId="77777777" w:rsidR="000D3A45" w:rsidRPr="000D3A45" w:rsidRDefault="000D3A45" w:rsidP="00462163">
            <w:pPr>
              <w:spacing w:after="0"/>
              <w:jc w:val="right"/>
              <w:rPr>
                <w:rFonts w:cs="Arial"/>
                <w:color w:val="4D3733"/>
                <w:szCs w:val="20"/>
              </w:rPr>
            </w:pPr>
            <w:r w:rsidRPr="000D3A45">
              <w:rPr>
                <w:rFonts w:cs="Arial"/>
                <w:color w:val="4D3733"/>
                <w:szCs w:val="20"/>
              </w:rPr>
              <w:t>$222,269</w:t>
            </w:r>
          </w:p>
        </w:tc>
        <w:tc>
          <w:tcPr>
            <w:tcW w:w="1296" w:type="dxa"/>
            <w:shd w:val="clear" w:color="000000" w:fill="FFFFFF"/>
            <w:noWrap/>
            <w:vAlign w:val="bottom"/>
            <w:hideMark/>
          </w:tcPr>
          <w:p w14:paraId="21535BD8" w14:textId="77777777" w:rsidR="000D3A45" w:rsidRPr="000D3A45" w:rsidRDefault="000D3A45" w:rsidP="00462163">
            <w:pPr>
              <w:spacing w:after="0"/>
              <w:jc w:val="right"/>
              <w:rPr>
                <w:rFonts w:cs="Arial"/>
                <w:color w:val="4D3733"/>
                <w:szCs w:val="20"/>
              </w:rPr>
            </w:pPr>
            <w:r w:rsidRPr="000D3A45">
              <w:rPr>
                <w:rFonts w:cs="Arial"/>
                <w:color w:val="4D3733"/>
                <w:szCs w:val="20"/>
              </w:rPr>
              <w:t>$228,937</w:t>
            </w:r>
          </w:p>
        </w:tc>
        <w:tc>
          <w:tcPr>
            <w:tcW w:w="1296" w:type="dxa"/>
            <w:shd w:val="clear" w:color="000000" w:fill="FFFFFF"/>
            <w:noWrap/>
            <w:vAlign w:val="bottom"/>
            <w:hideMark/>
          </w:tcPr>
          <w:p w14:paraId="15F73F38" w14:textId="77777777" w:rsidR="000D3A45" w:rsidRPr="000D3A45" w:rsidRDefault="000D3A45" w:rsidP="00462163">
            <w:pPr>
              <w:spacing w:after="0"/>
              <w:jc w:val="right"/>
              <w:rPr>
                <w:rFonts w:cs="Arial"/>
                <w:color w:val="4D3733"/>
                <w:szCs w:val="20"/>
              </w:rPr>
            </w:pPr>
            <w:r w:rsidRPr="000D3A45">
              <w:rPr>
                <w:rFonts w:cs="Arial"/>
                <w:color w:val="4D3733"/>
                <w:szCs w:val="20"/>
              </w:rPr>
              <w:t>$235,805</w:t>
            </w:r>
          </w:p>
        </w:tc>
      </w:tr>
      <w:tr w:rsidR="000D3A45" w:rsidRPr="000D3A45" w14:paraId="76FF52F0" w14:textId="77777777" w:rsidTr="00974DF8">
        <w:trPr>
          <w:trHeight w:val="288"/>
        </w:trPr>
        <w:tc>
          <w:tcPr>
            <w:tcW w:w="3240" w:type="dxa"/>
            <w:shd w:val="clear" w:color="000000" w:fill="FFFFFF"/>
            <w:noWrap/>
            <w:vAlign w:val="bottom"/>
            <w:hideMark/>
          </w:tcPr>
          <w:p w14:paraId="5DDD30B5" w14:textId="77777777" w:rsidR="000D3A45" w:rsidRPr="000D3A45" w:rsidRDefault="000D3A45" w:rsidP="00462163">
            <w:pPr>
              <w:spacing w:after="0"/>
              <w:rPr>
                <w:rFonts w:cs="Arial"/>
                <w:color w:val="4D3733"/>
                <w:szCs w:val="20"/>
              </w:rPr>
            </w:pPr>
            <w:r w:rsidRPr="000D3A45">
              <w:rPr>
                <w:rFonts w:cs="Arial"/>
                <w:color w:val="4D3733"/>
                <w:szCs w:val="20"/>
              </w:rPr>
              <w:t>Minor Equipment</w:t>
            </w:r>
          </w:p>
        </w:tc>
        <w:tc>
          <w:tcPr>
            <w:tcW w:w="1296" w:type="dxa"/>
            <w:shd w:val="clear" w:color="000000" w:fill="FFFFFF"/>
            <w:noWrap/>
            <w:vAlign w:val="bottom"/>
            <w:hideMark/>
          </w:tcPr>
          <w:p w14:paraId="09A2823F" w14:textId="77777777" w:rsidR="000D3A45" w:rsidRPr="000D3A45" w:rsidRDefault="000D3A45" w:rsidP="00462163">
            <w:pPr>
              <w:spacing w:after="0"/>
              <w:jc w:val="right"/>
              <w:rPr>
                <w:rFonts w:cs="Arial"/>
                <w:color w:val="4D3733"/>
                <w:szCs w:val="20"/>
              </w:rPr>
            </w:pPr>
            <w:r w:rsidRPr="000D3A45">
              <w:rPr>
                <w:rFonts w:cs="Arial"/>
                <w:color w:val="4D3733"/>
                <w:szCs w:val="20"/>
              </w:rPr>
              <w:t>$22,239</w:t>
            </w:r>
          </w:p>
        </w:tc>
        <w:tc>
          <w:tcPr>
            <w:tcW w:w="1296" w:type="dxa"/>
            <w:shd w:val="clear" w:color="000000" w:fill="FFFFFF"/>
            <w:noWrap/>
            <w:vAlign w:val="bottom"/>
            <w:hideMark/>
          </w:tcPr>
          <w:p w14:paraId="3A6B7358" w14:textId="77777777" w:rsidR="000D3A45" w:rsidRPr="000D3A45" w:rsidRDefault="000D3A45" w:rsidP="00462163">
            <w:pPr>
              <w:spacing w:after="0"/>
              <w:jc w:val="right"/>
              <w:rPr>
                <w:rFonts w:cs="Arial"/>
                <w:color w:val="4D3733"/>
                <w:szCs w:val="20"/>
              </w:rPr>
            </w:pPr>
            <w:r w:rsidRPr="000D3A45">
              <w:rPr>
                <w:rFonts w:cs="Arial"/>
                <w:color w:val="4D3733"/>
                <w:szCs w:val="20"/>
              </w:rPr>
              <w:t>$1,500</w:t>
            </w:r>
          </w:p>
        </w:tc>
        <w:tc>
          <w:tcPr>
            <w:tcW w:w="1296" w:type="dxa"/>
            <w:shd w:val="clear" w:color="000000" w:fill="FFFFFF"/>
            <w:noWrap/>
            <w:vAlign w:val="bottom"/>
            <w:hideMark/>
          </w:tcPr>
          <w:p w14:paraId="4734C33F" w14:textId="77777777" w:rsidR="000D3A45" w:rsidRPr="000D3A45" w:rsidRDefault="000D3A45" w:rsidP="00462163">
            <w:pPr>
              <w:spacing w:after="0"/>
              <w:jc w:val="right"/>
              <w:rPr>
                <w:rFonts w:cs="Arial"/>
                <w:color w:val="4D3733"/>
                <w:szCs w:val="20"/>
              </w:rPr>
            </w:pPr>
            <w:r w:rsidRPr="000D3A45">
              <w:rPr>
                <w:rFonts w:cs="Arial"/>
                <w:color w:val="4D3733"/>
                <w:szCs w:val="20"/>
              </w:rPr>
              <w:t>$1,545</w:t>
            </w:r>
          </w:p>
        </w:tc>
        <w:tc>
          <w:tcPr>
            <w:tcW w:w="1296" w:type="dxa"/>
            <w:shd w:val="clear" w:color="000000" w:fill="FFFFFF"/>
            <w:noWrap/>
            <w:vAlign w:val="bottom"/>
            <w:hideMark/>
          </w:tcPr>
          <w:p w14:paraId="4E331E47" w14:textId="77777777" w:rsidR="000D3A45" w:rsidRPr="000D3A45" w:rsidRDefault="000D3A45" w:rsidP="00462163">
            <w:pPr>
              <w:spacing w:after="0"/>
              <w:jc w:val="right"/>
              <w:rPr>
                <w:rFonts w:cs="Arial"/>
                <w:color w:val="4D3733"/>
                <w:szCs w:val="20"/>
              </w:rPr>
            </w:pPr>
            <w:r w:rsidRPr="000D3A45">
              <w:rPr>
                <w:rFonts w:cs="Arial"/>
                <w:color w:val="4D3733"/>
                <w:szCs w:val="20"/>
              </w:rPr>
              <w:t>$1,591</w:t>
            </w:r>
          </w:p>
        </w:tc>
        <w:tc>
          <w:tcPr>
            <w:tcW w:w="1296" w:type="dxa"/>
            <w:shd w:val="clear" w:color="000000" w:fill="FFFFFF"/>
            <w:noWrap/>
            <w:vAlign w:val="bottom"/>
            <w:hideMark/>
          </w:tcPr>
          <w:p w14:paraId="1A1D7432" w14:textId="77777777" w:rsidR="000D3A45" w:rsidRPr="000D3A45" w:rsidRDefault="000D3A45" w:rsidP="00462163">
            <w:pPr>
              <w:spacing w:after="0"/>
              <w:jc w:val="right"/>
              <w:rPr>
                <w:rFonts w:cs="Arial"/>
                <w:color w:val="4D3733"/>
                <w:szCs w:val="20"/>
              </w:rPr>
            </w:pPr>
            <w:r w:rsidRPr="000D3A45">
              <w:rPr>
                <w:rFonts w:cs="Arial"/>
                <w:color w:val="4D3733"/>
                <w:szCs w:val="20"/>
              </w:rPr>
              <w:t>$1,639</w:t>
            </w:r>
          </w:p>
        </w:tc>
      </w:tr>
      <w:tr w:rsidR="000D3A45" w:rsidRPr="000D3A45" w14:paraId="6F2E6E54" w14:textId="77777777" w:rsidTr="00974DF8">
        <w:trPr>
          <w:trHeight w:val="288"/>
        </w:trPr>
        <w:tc>
          <w:tcPr>
            <w:tcW w:w="3240" w:type="dxa"/>
            <w:shd w:val="clear" w:color="000000" w:fill="FFFFFF"/>
            <w:noWrap/>
            <w:vAlign w:val="bottom"/>
            <w:hideMark/>
          </w:tcPr>
          <w:p w14:paraId="3C1DCAE8" w14:textId="77777777" w:rsidR="000D3A45" w:rsidRPr="000D3A45" w:rsidRDefault="000D3A45" w:rsidP="00462163">
            <w:pPr>
              <w:spacing w:after="0"/>
              <w:rPr>
                <w:rFonts w:cs="Arial"/>
                <w:color w:val="4D3733"/>
                <w:szCs w:val="20"/>
              </w:rPr>
            </w:pPr>
            <w:r w:rsidRPr="000D3A45">
              <w:rPr>
                <w:rFonts w:cs="Arial"/>
                <w:color w:val="4D3733"/>
                <w:szCs w:val="20"/>
              </w:rPr>
              <w:t>Capital Costs/Marketing</w:t>
            </w:r>
          </w:p>
        </w:tc>
        <w:tc>
          <w:tcPr>
            <w:tcW w:w="1296" w:type="dxa"/>
            <w:shd w:val="clear" w:color="000000" w:fill="FFFFFF"/>
            <w:noWrap/>
            <w:vAlign w:val="bottom"/>
            <w:hideMark/>
          </w:tcPr>
          <w:p w14:paraId="5DFDFAB9" w14:textId="77777777" w:rsidR="000D3A45" w:rsidRPr="000D3A45" w:rsidRDefault="000D3A45" w:rsidP="00462163">
            <w:pPr>
              <w:spacing w:after="0"/>
              <w:jc w:val="right"/>
              <w:rPr>
                <w:rFonts w:cs="Arial"/>
                <w:color w:val="4D3733"/>
                <w:szCs w:val="20"/>
              </w:rPr>
            </w:pPr>
            <w:r w:rsidRPr="000D3A45">
              <w:rPr>
                <w:rFonts w:cs="Arial"/>
                <w:color w:val="4D3733"/>
                <w:szCs w:val="20"/>
              </w:rPr>
              <w:t>$74,880</w:t>
            </w:r>
          </w:p>
        </w:tc>
        <w:tc>
          <w:tcPr>
            <w:tcW w:w="1296" w:type="dxa"/>
            <w:shd w:val="clear" w:color="000000" w:fill="FFFFFF"/>
            <w:noWrap/>
            <w:vAlign w:val="bottom"/>
            <w:hideMark/>
          </w:tcPr>
          <w:p w14:paraId="7388803E"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56ACC016"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3C51E5AF"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2CE52E50" w14:textId="77777777" w:rsidR="000D3A45" w:rsidRPr="000D3A45" w:rsidRDefault="000D3A45" w:rsidP="00462163">
            <w:pPr>
              <w:spacing w:after="0"/>
              <w:rPr>
                <w:rFonts w:cs="Arial"/>
                <w:color w:val="4D3733"/>
                <w:szCs w:val="20"/>
              </w:rPr>
            </w:pPr>
            <w:r w:rsidRPr="000D3A45">
              <w:rPr>
                <w:rFonts w:cs="Arial"/>
                <w:color w:val="4D3733"/>
                <w:szCs w:val="20"/>
              </w:rPr>
              <w:t> </w:t>
            </w:r>
          </w:p>
        </w:tc>
      </w:tr>
      <w:tr w:rsidR="000D3A45" w:rsidRPr="000D3A45" w14:paraId="388DF28B" w14:textId="77777777" w:rsidTr="00974DF8">
        <w:trPr>
          <w:trHeight w:val="288"/>
        </w:trPr>
        <w:tc>
          <w:tcPr>
            <w:tcW w:w="3240" w:type="dxa"/>
            <w:shd w:val="clear" w:color="000000" w:fill="FFFFFF"/>
            <w:noWrap/>
            <w:vAlign w:val="bottom"/>
            <w:hideMark/>
          </w:tcPr>
          <w:p w14:paraId="634B805A" w14:textId="77777777" w:rsidR="000D3A45" w:rsidRPr="000D3A45" w:rsidRDefault="000D3A45" w:rsidP="00462163">
            <w:pPr>
              <w:spacing w:after="0"/>
              <w:rPr>
                <w:rFonts w:cs="Arial"/>
                <w:color w:val="4D3733"/>
                <w:szCs w:val="20"/>
              </w:rPr>
            </w:pPr>
            <w:r w:rsidRPr="000D3A45">
              <w:rPr>
                <w:rFonts w:cs="Arial"/>
                <w:color w:val="4D3733"/>
                <w:szCs w:val="20"/>
              </w:rPr>
              <w:t>Salaries</w:t>
            </w:r>
          </w:p>
        </w:tc>
        <w:tc>
          <w:tcPr>
            <w:tcW w:w="1296" w:type="dxa"/>
            <w:shd w:val="clear" w:color="000000" w:fill="FFFFFF"/>
            <w:noWrap/>
            <w:vAlign w:val="bottom"/>
            <w:hideMark/>
          </w:tcPr>
          <w:p w14:paraId="6287F601" w14:textId="77777777" w:rsidR="000D3A45" w:rsidRPr="000D3A45" w:rsidRDefault="000D3A45" w:rsidP="00462163">
            <w:pPr>
              <w:spacing w:after="0"/>
              <w:jc w:val="right"/>
              <w:rPr>
                <w:rFonts w:cs="Arial"/>
                <w:color w:val="4D3733"/>
                <w:szCs w:val="20"/>
              </w:rPr>
            </w:pPr>
            <w:r w:rsidRPr="000D3A45">
              <w:rPr>
                <w:rFonts w:cs="Arial"/>
                <w:color w:val="4D3733"/>
                <w:szCs w:val="20"/>
              </w:rPr>
              <w:t>$528,246</w:t>
            </w:r>
          </w:p>
        </w:tc>
        <w:tc>
          <w:tcPr>
            <w:tcW w:w="1296" w:type="dxa"/>
            <w:shd w:val="clear" w:color="000000" w:fill="FFFFFF"/>
            <w:noWrap/>
            <w:vAlign w:val="bottom"/>
            <w:hideMark/>
          </w:tcPr>
          <w:p w14:paraId="14F56121" w14:textId="77777777" w:rsidR="000D3A45" w:rsidRPr="000D3A45" w:rsidRDefault="000D3A45" w:rsidP="00462163">
            <w:pPr>
              <w:spacing w:after="0"/>
              <w:jc w:val="right"/>
              <w:rPr>
                <w:rFonts w:cs="Arial"/>
                <w:color w:val="4D3733"/>
                <w:szCs w:val="20"/>
              </w:rPr>
            </w:pPr>
            <w:r w:rsidRPr="000D3A45">
              <w:rPr>
                <w:rFonts w:cs="Arial"/>
                <w:color w:val="4D3733"/>
                <w:szCs w:val="20"/>
              </w:rPr>
              <w:t>$544,094</w:t>
            </w:r>
          </w:p>
        </w:tc>
        <w:tc>
          <w:tcPr>
            <w:tcW w:w="1296" w:type="dxa"/>
            <w:shd w:val="clear" w:color="000000" w:fill="FFFFFF"/>
            <w:noWrap/>
            <w:vAlign w:val="bottom"/>
            <w:hideMark/>
          </w:tcPr>
          <w:p w14:paraId="249BDD85" w14:textId="77777777" w:rsidR="000D3A45" w:rsidRPr="000D3A45" w:rsidRDefault="000D3A45" w:rsidP="00462163">
            <w:pPr>
              <w:spacing w:after="0"/>
              <w:jc w:val="right"/>
              <w:rPr>
                <w:rFonts w:cs="Arial"/>
                <w:color w:val="4D3733"/>
                <w:szCs w:val="20"/>
              </w:rPr>
            </w:pPr>
            <w:r w:rsidRPr="000D3A45">
              <w:rPr>
                <w:rFonts w:cs="Arial"/>
                <w:color w:val="4D3733"/>
                <w:szCs w:val="20"/>
              </w:rPr>
              <w:t>$560,416</w:t>
            </w:r>
          </w:p>
        </w:tc>
        <w:tc>
          <w:tcPr>
            <w:tcW w:w="1296" w:type="dxa"/>
            <w:shd w:val="clear" w:color="000000" w:fill="FFFFFF"/>
            <w:noWrap/>
            <w:vAlign w:val="bottom"/>
            <w:hideMark/>
          </w:tcPr>
          <w:p w14:paraId="0A8E0971" w14:textId="77777777" w:rsidR="000D3A45" w:rsidRPr="000D3A45" w:rsidRDefault="000D3A45" w:rsidP="00462163">
            <w:pPr>
              <w:spacing w:after="0"/>
              <w:jc w:val="right"/>
              <w:rPr>
                <w:rFonts w:cs="Arial"/>
                <w:color w:val="4D3733"/>
                <w:szCs w:val="20"/>
              </w:rPr>
            </w:pPr>
            <w:r w:rsidRPr="000D3A45">
              <w:rPr>
                <w:rFonts w:cs="Arial"/>
                <w:color w:val="4D3733"/>
                <w:szCs w:val="20"/>
              </w:rPr>
              <w:t>$577,229</w:t>
            </w:r>
          </w:p>
        </w:tc>
        <w:tc>
          <w:tcPr>
            <w:tcW w:w="1296" w:type="dxa"/>
            <w:shd w:val="clear" w:color="000000" w:fill="FFFFFF"/>
            <w:noWrap/>
            <w:vAlign w:val="bottom"/>
            <w:hideMark/>
          </w:tcPr>
          <w:p w14:paraId="060CEA87" w14:textId="77777777" w:rsidR="000D3A45" w:rsidRPr="000D3A45" w:rsidRDefault="000D3A45" w:rsidP="00462163">
            <w:pPr>
              <w:spacing w:after="0"/>
              <w:jc w:val="right"/>
              <w:rPr>
                <w:rFonts w:cs="Arial"/>
                <w:color w:val="4D3733"/>
                <w:szCs w:val="20"/>
              </w:rPr>
            </w:pPr>
            <w:r w:rsidRPr="000D3A45">
              <w:rPr>
                <w:rFonts w:cs="Arial"/>
                <w:color w:val="4D3733"/>
                <w:szCs w:val="20"/>
              </w:rPr>
              <w:t>$594,546</w:t>
            </w:r>
          </w:p>
        </w:tc>
      </w:tr>
      <w:tr w:rsidR="000D3A45" w:rsidRPr="000D3A45" w14:paraId="44F5303D" w14:textId="77777777" w:rsidTr="00974DF8">
        <w:trPr>
          <w:trHeight w:val="288"/>
        </w:trPr>
        <w:tc>
          <w:tcPr>
            <w:tcW w:w="3240" w:type="dxa"/>
            <w:shd w:val="clear" w:color="000000" w:fill="FFFFFF"/>
            <w:noWrap/>
            <w:vAlign w:val="bottom"/>
          </w:tcPr>
          <w:p w14:paraId="389E8C7F" w14:textId="77777777" w:rsidR="000D3A45" w:rsidRPr="000D3A45" w:rsidRDefault="000D3A45" w:rsidP="00462163">
            <w:pPr>
              <w:spacing w:after="0"/>
              <w:rPr>
                <w:rFonts w:cs="Arial"/>
                <w:color w:val="4D3733"/>
                <w:szCs w:val="20"/>
              </w:rPr>
            </w:pPr>
            <w:r w:rsidRPr="000D3A45">
              <w:rPr>
                <w:rFonts w:cs="Arial"/>
                <w:color w:val="4D3733"/>
                <w:szCs w:val="20"/>
              </w:rPr>
              <w:t>Construction of New Space</w:t>
            </w:r>
          </w:p>
        </w:tc>
        <w:tc>
          <w:tcPr>
            <w:tcW w:w="1296" w:type="dxa"/>
            <w:shd w:val="clear" w:color="000000" w:fill="FFFFFF"/>
            <w:noWrap/>
            <w:vAlign w:val="bottom"/>
          </w:tcPr>
          <w:p w14:paraId="3580C159" w14:textId="77777777" w:rsidR="000D3A45" w:rsidRPr="000D3A45" w:rsidRDefault="000D3A45" w:rsidP="00462163">
            <w:pPr>
              <w:spacing w:after="0"/>
              <w:jc w:val="right"/>
              <w:rPr>
                <w:rFonts w:cs="Arial"/>
                <w:color w:val="4D3733"/>
                <w:szCs w:val="20"/>
              </w:rPr>
            </w:pPr>
            <w:r w:rsidRPr="000D3A45">
              <w:rPr>
                <w:rFonts w:cs="Arial"/>
                <w:color w:val="4D3733"/>
                <w:szCs w:val="20"/>
              </w:rPr>
              <w:t>$10,000</w:t>
            </w:r>
          </w:p>
        </w:tc>
        <w:tc>
          <w:tcPr>
            <w:tcW w:w="1296" w:type="dxa"/>
            <w:shd w:val="clear" w:color="000000" w:fill="FFFFFF"/>
            <w:noWrap/>
            <w:vAlign w:val="bottom"/>
          </w:tcPr>
          <w:p w14:paraId="27864BAD" w14:textId="77777777" w:rsidR="000D3A45" w:rsidRPr="000D3A45" w:rsidRDefault="000D3A45" w:rsidP="00462163">
            <w:pPr>
              <w:spacing w:after="0"/>
              <w:jc w:val="right"/>
              <w:rPr>
                <w:rFonts w:cs="Arial"/>
                <w:color w:val="4D3733"/>
                <w:szCs w:val="20"/>
              </w:rPr>
            </w:pPr>
          </w:p>
        </w:tc>
        <w:tc>
          <w:tcPr>
            <w:tcW w:w="1296" w:type="dxa"/>
            <w:shd w:val="clear" w:color="000000" w:fill="FFFFFF"/>
            <w:noWrap/>
            <w:vAlign w:val="bottom"/>
          </w:tcPr>
          <w:p w14:paraId="6611E53E" w14:textId="77777777" w:rsidR="000D3A45" w:rsidRPr="000D3A45" w:rsidRDefault="000D3A45" w:rsidP="00462163">
            <w:pPr>
              <w:spacing w:after="0"/>
              <w:jc w:val="right"/>
              <w:rPr>
                <w:rFonts w:cs="Arial"/>
                <w:color w:val="4D3733"/>
                <w:szCs w:val="20"/>
              </w:rPr>
            </w:pPr>
          </w:p>
        </w:tc>
        <w:tc>
          <w:tcPr>
            <w:tcW w:w="1296" w:type="dxa"/>
            <w:shd w:val="clear" w:color="000000" w:fill="FFFFFF"/>
            <w:noWrap/>
            <w:vAlign w:val="bottom"/>
          </w:tcPr>
          <w:p w14:paraId="57945A9B" w14:textId="77777777" w:rsidR="000D3A45" w:rsidRPr="000D3A45" w:rsidRDefault="000D3A45" w:rsidP="00462163">
            <w:pPr>
              <w:spacing w:after="0"/>
              <w:jc w:val="right"/>
              <w:rPr>
                <w:rFonts w:cs="Arial"/>
                <w:color w:val="4D3733"/>
                <w:szCs w:val="20"/>
              </w:rPr>
            </w:pPr>
          </w:p>
        </w:tc>
        <w:tc>
          <w:tcPr>
            <w:tcW w:w="1296" w:type="dxa"/>
            <w:shd w:val="clear" w:color="000000" w:fill="FFFFFF"/>
            <w:noWrap/>
            <w:vAlign w:val="bottom"/>
          </w:tcPr>
          <w:p w14:paraId="7164D967" w14:textId="77777777" w:rsidR="000D3A45" w:rsidRPr="000D3A45" w:rsidRDefault="000D3A45" w:rsidP="00462163">
            <w:pPr>
              <w:spacing w:after="0"/>
              <w:jc w:val="right"/>
              <w:rPr>
                <w:rFonts w:cs="Arial"/>
                <w:color w:val="4D3733"/>
                <w:szCs w:val="20"/>
              </w:rPr>
            </w:pPr>
          </w:p>
        </w:tc>
      </w:tr>
      <w:tr w:rsidR="000D3A45" w:rsidRPr="000D3A45" w14:paraId="3328E4AC" w14:textId="77777777" w:rsidTr="00974DF8">
        <w:trPr>
          <w:trHeight w:val="288"/>
        </w:trPr>
        <w:tc>
          <w:tcPr>
            <w:tcW w:w="3240" w:type="dxa"/>
            <w:shd w:val="clear" w:color="000000" w:fill="FFFFFF"/>
            <w:noWrap/>
            <w:vAlign w:val="bottom"/>
            <w:hideMark/>
          </w:tcPr>
          <w:p w14:paraId="0D487CB0" w14:textId="77777777" w:rsidR="000D3A45" w:rsidRPr="000D3A45" w:rsidRDefault="000D3A45" w:rsidP="00462163">
            <w:pPr>
              <w:spacing w:after="0"/>
              <w:rPr>
                <w:rFonts w:cs="Arial"/>
                <w:color w:val="4D3733"/>
                <w:szCs w:val="20"/>
              </w:rPr>
            </w:pPr>
            <w:r w:rsidRPr="000D3A45">
              <w:rPr>
                <w:rFonts w:cs="Arial"/>
                <w:color w:val="4D3733"/>
                <w:szCs w:val="20"/>
              </w:rPr>
              <w:t>Benefits</w:t>
            </w:r>
          </w:p>
        </w:tc>
        <w:tc>
          <w:tcPr>
            <w:tcW w:w="1296" w:type="dxa"/>
            <w:shd w:val="clear" w:color="000000" w:fill="FFFFFF"/>
            <w:noWrap/>
            <w:vAlign w:val="bottom"/>
            <w:hideMark/>
          </w:tcPr>
          <w:p w14:paraId="30E42E53" w14:textId="77777777" w:rsidR="000D3A45" w:rsidRPr="000D3A45" w:rsidRDefault="000D3A45" w:rsidP="00462163">
            <w:pPr>
              <w:spacing w:after="0"/>
              <w:jc w:val="right"/>
              <w:rPr>
                <w:rFonts w:cs="Arial"/>
                <w:color w:val="4D3733"/>
                <w:szCs w:val="20"/>
              </w:rPr>
            </w:pPr>
            <w:r w:rsidRPr="000D3A45">
              <w:rPr>
                <w:rFonts w:cs="Arial"/>
                <w:color w:val="4D3733"/>
                <w:szCs w:val="20"/>
              </w:rPr>
              <w:t>$126,779</w:t>
            </w:r>
          </w:p>
        </w:tc>
        <w:tc>
          <w:tcPr>
            <w:tcW w:w="1296" w:type="dxa"/>
            <w:shd w:val="clear" w:color="000000" w:fill="FFFFFF"/>
            <w:noWrap/>
            <w:vAlign w:val="bottom"/>
            <w:hideMark/>
          </w:tcPr>
          <w:p w14:paraId="3CD1FD72" w14:textId="77777777" w:rsidR="000D3A45" w:rsidRPr="000D3A45" w:rsidRDefault="000D3A45" w:rsidP="00462163">
            <w:pPr>
              <w:spacing w:after="0"/>
              <w:jc w:val="right"/>
              <w:rPr>
                <w:rFonts w:cs="Arial"/>
                <w:color w:val="4D3733"/>
                <w:szCs w:val="20"/>
              </w:rPr>
            </w:pPr>
            <w:r w:rsidRPr="000D3A45">
              <w:rPr>
                <w:rFonts w:cs="Arial"/>
                <w:color w:val="4D3733"/>
                <w:szCs w:val="20"/>
              </w:rPr>
              <w:t>$130,582</w:t>
            </w:r>
          </w:p>
        </w:tc>
        <w:tc>
          <w:tcPr>
            <w:tcW w:w="1296" w:type="dxa"/>
            <w:shd w:val="clear" w:color="000000" w:fill="FFFFFF"/>
            <w:noWrap/>
            <w:vAlign w:val="bottom"/>
            <w:hideMark/>
          </w:tcPr>
          <w:p w14:paraId="5EF4C957" w14:textId="77777777" w:rsidR="000D3A45" w:rsidRPr="000D3A45" w:rsidRDefault="000D3A45" w:rsidP="00462163">
            <w:pPr>
              <w:spacing w:after="0"/>
              <w:jc w:val="right"/>
              <w:rPr>
                <w:rFonts w:cs="Arial"/>
                <w:color w:val="4D3733"/>
                <w:szCs w:val="20"/>
              </w:rPr>
            </w:pPr>
            <w:r w:rsidRPr="000D3A45">
              <w:rPr>
                <w:rFonts w:cs="Arial"/>
                <w:color w:val="4D3733"/>
                <w:szCs w:val="20"/>
              </w:rPr>
              <w:t>$134,500</w:t>
            </w:r>
          </w:p>
        </w:tc>
        <w:tc>
          <w:tcPr>
            <w:tcW w:w="1296" w:type="dxa"/>
            <w:shd w:val="clear" w:color="000000" w:fill="FFFFFF"/>
            <w:noWrap/>
            <w:vAlign w:val="bottom"/>
            <w:hideMark/>
          </w:tcPr>
          <w:p w14:paraId="6FDD0105" w14:textId="77777777" w:rsidR="000D3A45" w:rsidRPr="000D3A45" w:rsidRDefault="000D3A45" w:rsidP="00462163">
            <w:pPr>
              <w:spacing w:after="0"/>
              <w:jc w:val="right"/>
              <w:rPr>
                <w:rFonts w:cs="Arial"/>
                <w:color w:val="4D3733"/>
                <w:szCs w:val="20"/>
              </w:rPr>
            </w:pPr>
            <w:r w:rsidRPr="000D3A45">
              <w:rPr>
                <w:rFonts w:cs="Arial"/>
                <w:color w:val="4D3733"/>
                <w:szCs w:val="20"/>
              </w:rPr>
              <w:t>$138,535</w:t>
            </w:r>
          </w:p>
        </w:tc>
        <w:tc>
          <w:tcPr>
            <w:tcW w:w="1296" w:type="dxa"/>
            <w:shd w:val="clear" w:color="000000" w:fill="FFFFFF"/>
            <w:noWrap/>
            <w:vAlign w:val="bottom"/>
            <w:hideMark/>
          </w:tcPr>
          <w:p w14:paraId="0C7D04AC" w14:textId="77777777" w:rsidR="000D3A45" w:rsidRPr="000D3A45" w:rsidRDefault="000D3A45" w:rsidP="00462163">
            <w:pPr>
              <w:spacing w:after="0"/>
              <w:jc w:val="right"/>
              <w:rPr>
                <w:rFonts w:cs="Arial"/>
                <w:color w:val="4D3733"/>
                <w:szCs w:val="20"/>
              </w:rPr>
            </w:pPr>
            <w:r w:rsidRPr="000D3A45">
              <w:rPr>
                <w:rFonts w:cs="Arial"/>
                <w:color w:val="4D3733"/>
                <w:szCs w:val="20"/>
              </w:rPr>
              <w:t>$142,691</w:t>
            </w:r>
          </w:p>
        </w:tc>
      </w:tr>
      <w:tr w:rsidR="000D3A45" w:rsidRPr="000D3A45" w14:paraId="332899DD" w14:textId="77777777" w:rsidTr="00974DF8">
        <w:trPr>
          <w:trHeight w:val="288"/>
        </w:trPr>
        <w:tc>
          <w:tcPr>
            <w:tcW w:w="3240" w:type="dxa"/>
            <w:shd w:val="clear" w:color="000000" w:fill="FFFFFF"/>
            <w:noWrap/>
            <w:vAlign w:val="bottom"/>
            <w:hideMark/>
          </w:tcPr>
          <w:p w14:paraId="42D95813" w14:textId="77777777" w:rsidR="000D3A45" w:rsidRPr="000D3A45" w:rsidRDefault="000D3A45" w:rsidP="00462163">
            <w:pPr>
              <w:spacing w:after="0"/>
              <w:rPr>
                <w:rFonts w:cs="Arial"/>
                <w:color w:val="4D3733"/>
                <w:szCs w:val="20"/>
              </w:rPr>
            </w:pPr>
            <w:r w:rsidRPr="000D3A45">
              <w:rPr>
                <w:rFonts w:cs="Arial"/>
                <w:color w:val="4D3733"/>
                <w:szCs w:val="20"/>
              </w:rPr>
              <w:t>Emergency Physicians Medical Directorship Increase</w:t>
            </w:r>
          </w:p>
        </w:tc>
        <w:tc>
          <w:tcPr>
            <w:tcW w:w="1296" w:type="dxa"/>
            <w:shd w:val="clear" w:color="000000" w:fill="FFFFFF"/>
            <w:noWrap/>
            <w:vAlign w:val="bottom"/>
            <w:hideMark/>
          </w:tcPr>
          <w:p w14:paraId="2714B695" w14:textId="77777777" w:rsidR="000D3A45" w:rsidRPr="000D3A45" w:rsidRDefault="000D3A45" w:rsidP="00462163">
            <w:pPr>
              <w:spacing w:after="0"/>
              <w:jc w:val="right"/>
              <w:rPr>
                <w:rFonts w:cs="Arial"/>
                <w:color w:val="4D3733"/>
                <w:szCs w:val="20"/>
              </w:rPr>
            </w:pPr>
            <w:r w:rsidRPr="000D3A45">
              <w:rPr>
                <w:rFonts w:cs="Arial"/>
                <w:color w:val="4D3733"/>
                <w:szCs w:val="20"/>
              </w:rPr>
              <w:t xml:space="preserve">$150,000 </w:t>
            </w:r>
          </w:p>
        </w:tc>
        <w:tc>
          <w:tcPr>
            <w:tcW w:w="1296" w:type="dxa"/>
            <w:shd w:val="clear" w:color="000000" w:fill="FFFFFF"/>
            <w:noWrap/>
            <w:vAlign w:val="bottom"/>
            <w:hideMark/>
          </w:tcPr>
          <w:p w14:paraId="60AD3843" w14:textId="77777777" w:rsidR="000D3A45" w:rsidRPr="000D3A45" w:rsidRDefault="000D3A45" w:rsidP="00462163">
            <w:pPr>
              <w:spacing w:after="0"/>
              <w:jc w:val="right"/>
              <w:rPr>
                <w:rFonts w:cs="Arial"/>
                <w:color w:val="4D3733"/>
                <w:szCs w:val="20"/>
              </w:rPr>
            </w:pPr>
            <w:r w:rsidRPr="000D3A45">
              <w:rPr>
                <w:rFonts w:cs="Arial"/>
                <w:color w:val="4D3733"/>
                <w:szCs w:val="20"/>
              </w:rPr>
              <w:t xml:space="preserve">$154,500 </w:t>
            </w:r>
          </w:p>
        </w:tc>
        <w:tc>
          <w:tcPr>
            <w:tcW w:w="1296" w:type="dxa"/>
            <w:shd w:val="clear" w:color="000000" w:fill="FFFFFF"/>
            <w:noWrap/>
            <w:vAlign w:val="bottom"/>
            <w:hideMark/>
          </w:tcPr>
          <w:p w14:paraId="70543CC7" w14:textId="77777777" w:rsidR="000D3A45" w:rsidRPr="000D3A45" w:rsidRDefault="000D3A45" w:rsidP="00462163">
            <w:pPr>
              <w:spacing w:after="0"/>
              <w:jc w:val="right"/>
              <w:rPr>
                <w:rFonts w:cs="Arial"/>
                <w:color w:val="4D3733"/>
                <w:szCs w:val="20"/>
              </w:rPr>
            </w:pPr>
            <w:r w:rsidRPr="000D3A45">
              <w:rPr>
                <w:rFonts w:cs="Arial"/>
                <w:color w:val="4D3733"/>
                <w:szCs w:val="20"/>
              </w:rPr>
              <w:t xml:space="preserve">$159,135 </w:t>
            </w:r>
          </w:p>
        </w:tc>
        <w:tc>
          <w:tcPr>
            <w:tcW w:w="1296" w:type="dxa"/>
            <w:shd w:val="clear" w:color="000000" w:fill="FFFFFF"/>
            <w:noWrap/>
            <w:vAlign w:val="bottom"/>
            <w:hideMark/>
          </w:tcPr>
          <w:p w14:paraId="6AAC8159" w14:textId="77777777" w:rsidR="000D3A45" w:rsidRPr="000D3A45" w:rsidRDefault="000D3A45" w:rsidP="00462163">
            <w:pPr>
              <w:spacing w:after="0"/>
              <w:jc w:val="right"/>
              <w:rPr>
                <w:rFonts w:cs="Arial"/>
                <w:color w:val="4D3733"/>
                <w:szCs w:val="20"/>
              </w:rPr>
            </w:pPr>
            <w:r w:rsidRPr="000D3A45">
              <w:rPr>
                <w:rFonts w:cs="Arial"/>
                <w:color w:val="4D3733"/>
                <w:szCs w:val="20"/>
              </w:rPr>
              <w:t xml:space="preserve">$163,909 </w:t>
            </w:r>
          </w:p>
        </w:tc>
        <w:tc>
          <w:tcPr>
            <w:tcW w:w="1296" w:type="dxa"/>
            <w:shd w:val="clear" w:color="000000" w:fill="FFFFFF"/>
            <w:noWrap/>
            <w:vAlign w:val="bottom"/>
            <w:hideMark/>
          </w:tcPr>
          <w:p w14:paraId="76EB1243" w14:textId="77777777" w:rsidR="000D3A45" w:rsidRPr="000D3A45" w:rsidRDefault="000D3A45" w:rsidP="00462163">
            <w:pPr>
              <w:spacing w:after="0"/>
              <w:jc w:val="right"/>
              <w:rPr>
                <w:rFonts w:cs="Arial"/>
                <w:color w:val="4D3733"/>
                <w:szCs w:val="20"/>
              </w:rPr>
            </w:pPr>
            <w:r w:rsidRPr="000D3A45">
              <w:rPr>
                <w:rFonts w:cs="Arial"/>
                <w:color w:val="4D3733"/>
                <w:szCs w:val="20"/>
              </w:rPr>
              <w:t xml:space="preserve">$168,826 </w:t>
            </w:r>
          </w:p>
        </w:tc>
      </w:tr>
      <w:tr w:rsidR="000D3A45" w:rsidRPr="000D3A45" w14:paraId="62209787" w14:textId="77777777" w:rsidTr="00974DF8">
        <w:trPr>
          <w:trHeight w:val="288"/>
        </w:trPr>
        <w:tc>
          <w:tcPr>
            <w:tcW w:w="3240" w:type="dxa"/>
            <w:shd w:val="clear" w:color="000000" w:fill="C5D9F1"/>
            <w:noWrap/>
            <w:vAlign w:val="bottom"/>
            <w:hideMark/>
          </w:tcPr>
          <w:p w14:paraId="37A38123" w14:textId="77777777" w:rsidR="000D3A45" w:rsidRPr="000D3A45" w:rsidRDefault="000D3A45" w:rsidP="00462163">
            <w:pPr>
              <w:spacing w:after="0"/>
              <w:rPr>
                <w:rFonts w:cs="Arial"/>
                <w:b/>
                <w:bCs/>
                <w:color w:val="4D3733"/>
                <w:szCs w:val="20"/>
              </w:rPr>
            </w:pPr>
            <w:r w:rsidRPr="000D3A45">
              <w:rPr>
                <w:rFonts w:cs="Arial"/>
                <w:b/>
                <w:bCs/>
                <w:color w:val="4D3733"/>
                <w:szCs w:val="20"/>
              </w:rPr>
              <w:t>Total Expenses</w:t>
            </w:r>
          </w:p>
        </w:tc>
        <w:tc>
          <w:tcPr>
            <w:tcW w:w="1296" w:type="dxa"/>
            <w:shd w:val="clear" w:color="000000" w:fill="C5D9F1"/>
            <w:noWrap/>
            <w:vAlign w:val="bottom"/>
            <w:hideMark/>
          </w:tcPr>
          <w:p w14:paraId="169DEAFE"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$1,287,000</w:t>
            </w:r>
          </w:p>
        </w:tc>
        <w:tc>
          <w:tcPr>
            <w:tcW w:w="1296" w:type="dxa"/>
            <w:shd w:val="clear" w:color="000000" w:fill="C5D9F1"/>
            <w:noWrap/>
            <w:vAlign w:val="bottom"/>
            <w:hideMark/>
          </w:tcPr>
          <w:p w14:paraId="434CCC7E"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$1,216,777</w:t>
            </w:r>
          </w:p>
        </w:tc>
        <w:tc>
          <w:tcPr>
            <w:tcW w:w="1296" w:type="dxa"/>
            <w:shd w:val="clear" w:color="000000" w:fill="C5D9F1"/>
            <w:noWrap/>
            <w:vAlign w:val="bottom"/>
            <w:hideMark/>
          </w:tcPr>
          <w:p w14:paraId="744DDCC8"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$1,253,280</w:t>
            </w:r>
          </w:p>
        </w:tc>
        <w:tc>
          <w:tcPr>
            <w:tcW w:w="1296" w:type="dxa"/>
            <w:shd w:val="clear" w:color="000000" w:fill="C5D9F1"/>
            <w:noWrap/>
            <w:vAlign w:val="bottom"/>
            <w:hideMark/>
          </w:tcPr>
          <w:p w14:paraId="6A1BCAC8"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$1,290,878</w:t>
            </w:r>
          </w:p>
        </w:tc>
        <w:tc>
          <w:tcPr>
            <w:tcW w:w="1296" w:type="dxa"/>
            <w:shd w:val="clear" w:color="000000" w:fill="C5D9F1"/>
            <w:noWrap/>
            <w:vAlign w:val="bottom"/>
            <w:hideMark/>
          </w:tcPr>
          <w:p w14:paraId="473F4AAD"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$1,329,605</w:t>
            </w:r>
          </w:p>
        </w:tc>
      </w:tr>
      <w:tr w:rsidR="000D3A45" w:rsidRPr="000D3A45" w14:paraId="5DA6A474" w14:textId="77777777" w:rsidTr="00974DF8">
        <w:trPr>
          <w:trHeight w:val="288"/>
        </w:trPr>
        <w:tc>
          <w:tcPr>
            <w:tcW w:w="3240" w:type="dxa"/>
            <w:shd w:val="clear" w:color="000000" w:fill="FFFFFF"/>
            <w:noWrap/>
            <w:vAlign w:val="bottom"/>
            <w:hideMark/>
          </w:tcPr>
          <w:p w14:paraId="1761F73A" w14:textId="77777777" w:rsidR="000D3A45" w:rsidRPr="000D3A45" w:rsidRDefault="000D3A45" w:rsidP="00462163">
            <w:pPr>
              <w:spacing w:after="0"/>
              <w:rPr>
                <w:rFonts w:cs="Arial"/>
                <w:color w:val="4D3733"/>
                <w:szCs w:val="20"/>
              </w:rPr>
            </w:pPr>
            <w:r w:rsidRPr="000D3A45">
              <w:rPr>
                <w:rFonts w:cs="Arial"/>
                <w:color w:val="4D3733"/>
                <w:szCs w:val="20"/>
              </w:rPr>
              <w:lastRenderedPageBreak/>
              <w:t> </w:t>
            </w:r>
          </w:p>
        </w:tc>
        <w:tc>
          <w:tcPr>
            <w:tcW w:w="1296" w:type="dxa"/>
            <w:shd w:val="clear" w:color="000000" w:fill="FFFFFF"/>
            <w:noWrap/>
            <w:vAlign w:val="bottom"/>
            <w:hideMark/>
          </w:tcPr>
          <w:p w14:paraId="2456361A"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1A66489B"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60FC2EE2"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459F865E" w14:textId="77777777" w:rsidR="000D3A45" w:rsidRPr="000D3A45" w:rsidRDefault="000D3A45" w:rsidP="00462163">
            <w:pPr>
              <w:spacing w:after="0"/>
              <w:rPr>
                <w:rFonts w:cs="Arial"/>
                <w:color w:val="4D3733"/>
                <w:szCs w:val="20"/>
              </w:rPr>
            </w:pPr>
            <w:r w:rsidRPr="000D3A45">
              <w:rPr>
                <w:rFonts w:cs="Arial"/>
                <w:color w:val="4D3733"/>
                <w:szCs w:val="20"/>
              </w:rPr>
              <w:t> </w:t>
            </w:r>
          </w:p>
        </w:tc>
        <w:tc>
          <w:tcPr>
            <w:tcW w:w="1296" w:type="dxa"/>
            <w:shd w:val="clear" w:color="000000" w:fill="FFFFFF"/>
            <w:noWrap/>
            <w:vAlign w:val="bottom"/>
            <w:hideMark/>
          </w:tcPr>
          <w:p w14:paraId="13F29E11" w14:textId="77777777" w:rsidR="000D3A45" w:rsidRPr="000D3A45" w:rsidRDefault="000D3A45" w:rsidP="00462163">
            <w:pPr>
              <w:spacing w:after="0"/>
              <w:rPr>
                <w:rFonts w:cs="Arial"/>
                <w:color w:val="4D3733"/>
                <w:szCs w:val="20"/>
              </w:rPr>
            </w:pPr>
            <w:r w:rsidRPr="000D3A45">
              <w:rPr>
                <w:rFonts w:cs="Arial"/>
                <w:color w:val="4D3733"/>
                <w:szCs w:val="20"/>
              </w:rPr>
              <w:t> </w:t>
            </w:r>
          </w:p>
        </w:tc>
      </w:tr>
      <w:tr w:rsidR="000D3A45" w:rsidRPr="000D3A45" w14:paraId="573F7E56" w14:textId="77777777" w:rsidTr="00974DF8">
        <w:trPr>
          <w:trHeight w:val="288"/>
        </w:trPr>
        <w:tc>
          <w:tcPr>
            <w:tcW w:w="3240" w:type="dxa"/>
            <w:shd w:val="clear" w:color="000000" w:fill="C5D9F1"/>
            <w:noWrap/>
            <w:vAlign w:val="bottom"/>
            <w:hideMark/>
          </w:tcPr>
          <w:p w14:paraId="5CFFCB68" w14:textId="77777777" w:rsidR="000D3A45" w:rsidRPr="000D3A45" w:rsidRDefault="000D3A45" w:rsidP="00462163">
            <w:pPr>
              <w:spacing w:after="0"/>
              <w:rPr>
                <w:rFonts w:cs="Arial"/>
                <w:b/>
                <w:bCs/>
                <w:color w:val="4D3733"/>
                <w:szCs w:val="20"/>
              </w:rPr>
            </w:pPr>
            <w:r w:rsidRPr="000D3A45">
              <w:rPr>
                <w:rFonts w:cs="Arial"/>
                <w:b/>
                <w:bCs/>
                <w:color w:val="4D3733"/>
                <w:szCs w:val="20"/>
              </w:rPr>
              <w:t>Net Income</w:t>
            </w:r>
          </w:p>
        </w:tc>
        <w:tc>
          <w:tcPr>
            <w:tcW w:w="1296" w:type="dxa"/>
            <w:shd w:val="clear" w:color="000000" w:fill="C5D9F1"/>
            <w:noWrap/>
            <w:vAlign w:val="bottom"/>
            <w:hideMark/>
          </w:tcPr>
          <w:p w14:paraId="5C2B49BE"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($38,335)</w:t>
            </w:r>
          </w:p>
        </w:tc>
        <w:tc>
          <w:tcPr>
            <w:tcW w:w="1296" w:type="dxa"/>
            <w:shd w:val="clear" w:color="000000" w:fill="C5D9F1"/>
            <w:noWrap/>
            <w:vAlign w:val="bottom"/>
            <w:hideMark/>
          </w:tcPr>
          <w:p w14:paraId="03B8EC9F"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 xml:space="preserve">$69,348 </w:t>
            </w:r>
          </w:p>
        </w:tc>
        <w:tc>
          <w:tcPr>
            <w:tcW w:w="1296" w:type="dxa"/>
            <w:shd w:val="clear" w:color="000000" w:fill="C5D9F1"/>
            <w:noWrap/>
            <w:vAlign w:val="bottom"/>
            <w:hideMark/>
          </w:tcPr>
          <w:p w14:paraId="685A4722"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 xml:space="preserve">$71,429 </w:t>
            </w:r>
          </w:p>
        </w:tc>
        <w:tc>
          <w:tcPr>
            <w:tcW w:w="1296" w:type="dxa"/>
            <w:shd w:val="clear" w:color="000000" w:fill="C5D9F1"/>
            <w:noWrap/>
            <w:vAlign w:val="bottom"/>
            <w:hideMark/>
          </w:tcPr>
          <w:p w14:paraId="6A67C61B"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 xml:space="preserve">$73,572 </w:t>
            </w:r>
          </w:p>
        </w:tc>
        <w:tc>
          <w:tcPr>
            <w:tcW w:w="1296" w:type="dxa"/>
            <w:shd w:val="clear" w:color="000000" w:fill="C5D9F1"/>
            <w:noWrap/>
            <w:vAlign w:val="bottom"/>
            <w:hideMark/>
          </w:tcPr>
          <w:p w14:paraId="2A27E316" w14:textId="77777777" w:rsidR="000D3A45" w:rsidRPr="000D3A45" w:rsidRDefault="000D3A45" w:rsidP="00462163">
            <w:pPr>
              <w:spacing w:after="0"/>
              <w:jc w:val="right"/>
              <w:rPr>
                <w:rFonts w:cs="Arial"/>
                <w:b/>
                <w:bCs/>
                <w:color w:val="4D3733"/>
                <w:szCs w:val="20"/>
              </w:rPr>
            </w:pPr>
            <w:r w:rsidRPr="000D3A45">
              <w:rPr>
                <w:rFonts w:cs="Arial"/>
                <w:b/>
                <w:bCs/>
                <w:color w:val="4D3733"/>
                <w:szCs w:val="20"/>
              </w:rPr>
              <w:t xml:space="preserve">$75,779 </w:t>
            </w:r>
          </w:p>
        </w:tc>
      </w:tr>
    </w:tbl>
    <w:p w14:paraId="6B20E687" w14:textId="2088C000" w:rsidR="00EB59C3" w:rsidRDefault="00EB59C3" w:rsidP="00E147B3"/>
    <w:p w14:paraId="393A9558" w14:textId="754674BC" w:rsidR="00EB59C3" w:rsidRPr="00974DF8" w:rsidRDefault="00EB59C3" w:rsidP="00974DF8">
      <w:pPr>
        <w:pStyle w:val="Heading3"/>
      </w:pPr>
      <w:r w:rsidRPr="00974DF8">
        <w:t xml:space="preserve">Table of Costs for </w:t>
      </w:r>
      <w:r>
        <w:t xml:space="preserve">the </w:t>
      </w:r>
      <w:r w:rsidRPr="00974DF8">
        <w:t xml:space="preserve">New </w:t>
      </w:r>
      <w:r>
        <w:t>Fast Track Clinic</w:t>
      </w:r>
    </w:p>
    <w:tbl>
      <w:tblPr>
        <w:tblStyle w:val="TableGrid"/>
        <w:tblW w:w="0" w:type="auto"/>
        <w:tblInd w:w="-120" w:type="dxa"/>
        <w:tblCellMar>
          <w:top w:w="86" w:type="dxa"/>
          <w:left w:w="115" w:type="dxa"/>
          <w:bottom w:w="86" w:type="dxa"/>
          <w:right w:w="115" w:type="dxa"/>
        </w:tblCellMar>
        <w:tblLook w:val="0620" w:firstRow="1" w:lastRow="0" w:firstColumn="0" w:lastColumn="0" w:noHBand="1" w:noVBand="1"/>
      </w:tblPr>
      <w:tblGrid>
        <w:gridCol w:w="2063"/>
        <w:gridCol w:w="1420"/>
        <w:gridCol w:w="1492"/>
        <w:gridCol w:w="1427"/>
        <w:gridCol w:w="1343"/>
        <w:gridCol w:w="1725"/>
      </w:tblGrid>
      <w:tr w:rsidR="00EB59C3" w:rsidRPr="00776416" w14:paraId="36E39668" w14:textId="77777777" w:rsidTr="00974DF8">
        <w:trPr>
          <w:tblHeader/>
        </w:trPr>
        <w:tc>
          <w:tcPr>
            <w:tcW w:w="2063" w:type="dxa"/>
            <w:shd w:val="clear" w:color="auto" w:fill="EDEDED" w:themeFill="accent5"/>
            <w:vAlign w:val="center"/>
          </w:tcPr>
          <w:p w14:paraId="0B83610A" w14:textId="1A236C58" w:rsidR="00EB59C3" w:rsidRPr="00974DF8" w:rsidRDefault="00EB59C3" w:rsidP="00974DF8">
            <w:pPr>
              <w:spacing w:after="0"/>
              <w:rPr>
                <w:b/>
              </w:rPr>
            </w:pPr>
            <w:r w:rsidRPr="00974DF8">
              <w:rPr>
                <w:b/>
              </w:rPr>
              <w:t>Budget Item</w:t>
            </w:r>
          </w:p>
        </w:tc>
        <w:tc>
          <w:tcPr>
            <w:tcW w:w="1420" w:type="dxa"/>
            <w:shd w:val="clear" w:color="auto" w:fill="EDEDED" w:themeFill="accent5"/>
            <w:vAlign w:val="center"/>
          </w:tcPr>
          <w:p w14:paraId="4A2E6206" w14:textId="77777777" w:rsidR="00EB59C3" w:rsidRPr="00974DF8" w:rsidRDefault="00EB59C3" w:rsidP="005F2557">
            <w:pPr>
              <w:spacing w:after="0"/>
              <w:jc w:val="center"/>
              <w:rPr>
                <w:b/>
              </w:rPr>
            </w:pPr>
            <w:proofErr w:type="spellStart"/>
            <w:r w:rsidRPr="00974DF8">
              <w:rPr>
                <w:b/>
              </w:rPr>
              <w:t>Qtr</w:t>
            </w:r>
            <w:proofErr w:type="spellEnd"/>
            <w:r w:rsidRPr="00974DF8">
              <w:rPr>
                <w:b/>
              </w:rPr>
              <w:t xml:space="preserve"> 1</w:t>
            </w:r>
          </w:p>
        </w:tc>
        <w:tc>
          <w:tcPr>
            <w:tcW w:w="1492" w:type="dxa"/>
            <w:shd w:val="clear" w:color="auto" w:fill="EDEDED" w:themeFill="accent5"/>
            <w:vAlign w:val="center"/>
          </w:tcPr>
          <w:p w14:paraId="70734C28" w14:textId="77777777" w:rsidR="00EB59C3" w:rsidRPr="00974DF8" w:rsidRDefault="00EB59C3" w:rsidP="005F2557">
            <w:pPr>
              <w:spacing w:after="0"/>
              <w:jc w:val="center"/>
              <w:rPr>
                <w:b/>
              </w:rPr>
            </w:pPr>
            <w:proofErr w:type="spellStart"/>
            <w:r w:rsidRPr="00974DF8">
              <w:rPr>
                <w:b/>
              </w:rPr>
              <w:t>Qtr</w:t>
            </w:r>
            <w:proofErr w:type="spellEnd"/>
            <w:r w:rsidRPr="00974DF8">
              <w:rPr>
                <w:b/>
              </w:rPr>
              <w:t xml:space="preserve"> 2</w:t>
            </w:r>
          </w:p>
        </w:tc>
        <w:tc>
          <w:tcPr>
            <w:tcW w:w="1427" w:type="dxa"/>
            <w:shd w:val="clear" w:color="auto" w:fill="EDEDED" w:themeFill="accent5"/>
            <w:vAlign w:val="center"/>
          </w:tcPr>
          <w:p w14:paraId="123D7B6B" w14:textId="77777777" w:rsidR="00EB59C3" w:rsidRPr="00974DF8" w:rsidRDefault="00EB59C3" w:rsidP="005F2557">
            <w:pPr>
              <w:spacing w:after="0"/>
              <w:jc w:val="center"/>
              <w:rPr>
                <w:b/>
              </w:rPr>
            </w:pPr>
            <w:proofErr w:type="spellStart"/>
            <w:r w:rsidRPr="00974DF8">
              <w:rPr>
                <w:b/>
              </w:rPr>
              <w:t>Qtr</w:t>
            </w:r>
            <w:proofErr w:type="spellEnd"/>
            <w:r w:rsidRPr="00974DF8">
              <w:rPr>
                <w:b/>
              </w:rPr>
              <w:t xml:space="preserve"> 3</w:t>
            </w:r>
          </w:p>
        </w:tc>
        <w:tc>
          <w:tcPr>
            <w:tcW w:w="1343" w:type="dxa"/>
            <w:shd w:val="clear" w:color="auto" w:fill="EDEDED" w:themeFill="accent5"/>
          </w:tcPr>
          <w:p w14:paraId="5BB4661A" w14:textId="77777777" w:rsidR="00EB59C3" w:rsidRPr="00974DF8" w:rsidRDefault="00EB59C3" w:rsidP="005F2557">
            <w:pPr>
              <w:spacing w:after="0"/>
              <w:jc w:val="center"/>
              <w:rPr>
                <w:b/>
              </w:rPr>
            </w:pPr>
            <w:proofErr w:type="spellStart"/>
            <w:r w:rsidRPr="00974DF8">
              <w:rPr>
                <w:b/>
              </w:rPr>
              <w:t>Qtr</w:t>
            </w:r>
            <w:proofErr w:type="spellEnd"/>
            <w:r w:rsidRPr="00974DF8">
              <w:rPr>
                <w:b/>
              </w:rPr>
              <w:t xml:space="preserve"> 4</w:t>
            </w:r>
          </w:p>
        </w:tc>
        <w:tc>
          <w:tcPr>
            <w:tcW w:w="1725" w:type="dxa"/>
            <w:shd w:val="clear" w:color="auto" w:fill="EDEDED" w:themeFill="accent5"/>
          </w:tcPr>
          <w:p w14:paraId="32BDD00F" w14:textId="2C7302F1" w:rsidR="00EB59C3" w:rsidRPr="00974DF8" w:rsidRDefault="00EB59C3" w:rsidP="005F2557">
            <w:pPr>
              <w:spacing w:after="0"/>
              <w:jc w:val="center"/>
              <w:rPr>
                <w:b/>
              </w:rPr>
            </w:pPr>
            <w:r w:rsidRPr="00974DF8">
              <w:rPr>
                <w:b/>
              </w:rPr>
              <w:t>Total</w:t>
            </w:r>
          </w:p>
        </w:tc>
      </w:tr>
      <w:tr w:rsidR="00EB59C3" w:rsidRPr="00776416" w14:paraId="376CADEE" w14:textId="77777777" w:rsidTr="005F2557">
        <w:tc>
          <w:tcPr>
            <w:tcW w:w="2063" w:type="dxa"/>
            <w:shd w:val="clear" w:color="auto" w:fill="auto"/>
          </w:tcPr>
          <w:p w14:paraId="540DEE25" w14:textId="77777777" w:rsidR="00EB59C3" w:rsidRPr="00C12D77" w:rsidRDefault="00EB59C3" w:rsidP="005F2557">
            <w:pPr>
              <w:pStyle w:val="TableText"/>
              <w:rPr>
                <w:rFonts w:cs="Arial"/>
              </w:rPr>
            </w:pPr>
            <w:r>
              <w:rPr>
                <w:rFonts w:cs="Arial"/>
              </w:rPr>
              <w:t>Salaries</w:t>
            </w:r>
          </w:p>
        </w:tc>
        <w:tc>
          <w:tcPr>
            <w:tcW w:w="1420" w:type="dxa"/>
            <w:shd w:val="clear" w:color="auto" w:fill="auto"/>
          </w:tcPr>
          <w:p w14:paraId="3575DD87" w14:textId="77777777" w:rsidR="00EB59C3" w:rsidRPr="00776416" w:rsidRDefault="00EB59C3" w:rsidP="005F2557">
            <w:pPr>
              <w:spacing w:after="0"/>
              <w:rPr>
                <w:rFonts w:cs="Arial"/>
              </w:rPr>
            </w:pPr>
            <w:r>
              <w:rPr>
                <w:rFonts w:cs="Arial"/>
              </w:rPr>
              <w:t>$132,061.50</w:t>
            </w:r>
          </w:p>
        </w:tc>
        <w:tc>
          <w:tcPr>
            <w:tcW w:w="1492" w:type="dxa"/>
            <w:shd w:val="clear" w:color="auto" w:fill="auto"/>
          </w:tcPr>
          <w:p w14:paraId="05C066F4" w14:textId="77777777" w:rsidR="00EB59C3" w:rsidRPr="00776416" w:rsidRDefault="00EB59C3" w:rsidP="005F2557">
            <w:pPr>
              <w:spacing w:after="0"/>
              <w:rPr>
                <w:rFonts w:cs="Arial"/>
              </w:rPr>
            </w:pPr>
            <w:r>
              <w:rPr>
                <w:rFonts w:cs="Arial"/>
              </w:rPr>
              <w:t>$132,061.50</w:t>
            </w:r>
          </w:p>
        </w:tc>
        <w:tc>
          <w:tcPr>
            <w:tcW w:w="1427" w:type="dxa"/>
            <w:vAlign w:val="center"/>
          </w:tcPr>
          <w:p w14:paraId="413A4920" w14:textId="77777777" w:rsidR="00EB59C3" w:rsidRPr="00776416" w:rsidRDefault="00EB59C3" w:rsidP="005F2557">
            <w:pPr>
              <w:spacing w:after="0"/>
            </w:pPr>
            <w:r>
              <w:rPr>
                <w:rFonts w:cs="Arial"/>
              </w:rPr>
              <w:t>$132,061.50</w:t>
            </w:r>
          </w:p>
        </w:tc>
        <w:tc>
          <w:tcPr>
            <w:tcW w:w="1343" w:type="dxa"/>
          </w:tcPr>
          <w:p w14:paraId="74142A16" w14:textId="77777777" w:rsidR="00EB59C3" w:rsidRPr="00776416" w:rsidRDefault="00EB59C3" w:rsidP="005F2557">
            <w:pPr>
              <w:spacing w:after="0"/>
            </w:pPr>
            <w:r>
              <w:rPr>
                <w:rFonts w:cs="Arial"/>
              </w:rPr>
              <w:t>$132,061.50</w:t>
            </w:r>
          </w:p>
        </w:tc>
        <w:tc>
          <w:tcPr>
            <w:tcW w:w="1725" w:type="dxa"/>
          </w:tcPr>
          <w:p w14:paraId="449F898D" w14:textId="77777777" w:rsidR="00EB59C3" w:rsidRPr="00776416" w:rsidRDefault="00EB59C3" w:rsidP="005F2557">
            <w:pPr>
              <w:spacing w:after="0"/>
            </w:pPr>
            <w:r>
              <w:t>$528,246.00</w:t>
            </w:r>
          </w:p>
        </w:tc>
      </w:tr>
      <w:tr w:rsidR="00EB59C3" w:rsidRPr="00776416" w14:paraId="0064B09A" w14:textId="77777777" w:rsidTr="005F2557">
        <w:tc>
          <w:tcPr>
            <w:tcW w:w="2063" w:type="dxa"/>
            <w:shd w:val="clear" w:color="auto" w:fill="auto"/>
          </w:tcPr>
          <w:p w14:paraId="5F5956C8" w14:textId="77777777" w:rsidR="00EB59C3" w:rsidRPr="00776416" w:rsidRDefault="00EB59C3" w:rsidP="005F2557">
            <w:pPr>
              <w:spacing w:after="0"/>
              <w:rPr>
                <w:rFonts w:cs="Arial"/>
              </w:rPr>
            </w:pPr>
            <w:r>
              <w:rPr>
                <w:rFonts w:cs="Arial"/>
              </w:rPr>
              <w:t>Benefits</w:t>
            </w:r>
          </w:p>
        </w:tc>
        <w:tc>
          <w:tcPr>
            <w:tcW w:w="1420" w:type="dxa"/>
            <w:shd w:val="clear" w:color="auto" w:fill="auto"/>
          </w:tcPr>
          <w:p w14:paraId="01630FE6" w14:textId="77777777" w:rsidR="00EB59C3" w:rsidRPr="00776416" w:rsidRDefault="00EB59C3" w:rsidP="005F2557">
            <w:pPr>
              <w:spacing w:after="0"/>
              <w:rPr>
                <w:rFonts w:cs="Arial"/>
              </w:rPr>
            </w:pPr>
            <w:r>
              <w:rPr>
                <w:rFonts w:cs="Arial"/>
              </w:rPr>
              <w:t>$31,694.75</w:t>
            </w:r>
          </w:p>
        </w:tc>
        <w:tc>
          <w:tcPr>
            <w:tcW w:w="1492" w:type="dxa"/>
            <w:shd w:val="clear" w:color="auto" w:fill="auto"/>
          </w:tcPr>
          <w:p w14:paraId="5065AAD8" w14:textId="77777777" w:rsidR="00EB59C3" w:rsidRPr="00776416" w:rsidRDefault="00EB59C3" w:rsidP="005F2557">
            <w:pPr>
              <w:spacing w:after="0"/>
              <w:rPr>
                <w:rFonts w:cs="Arial"/>
              </w:rPr>
            </w:pPr>
            <w:r>
              <w:rPr>
                <w:rFonts w:cs="Arial"/>
              </w:rPr>
              <w:t>$31,694.75</w:t>
            </w:r>
          </w:p>
        </w:tc>
        <w:tc>
          <w:tcPr>
            <w:tcW w:w="1427" w:type="dxa"/>
            <w:vAlign w:val="center"/>
          </w:tcPr>
          <w:p w14:paraId="6757F476" w14:textId="77777777" w:rsidR="00EB59C3" w:rsidRPr="00776416" w:rsidRDefault="00EB59C3" w:rsidP="005F2557">
            <w:pPr>
              <w:spacing w:after="0"/>
            </w:pPr>
            <w:r>
              <w:rPr>
                <w:rFonts w:cs="Arial"/>
              </w:rPr>
              <w:t>$31,694.75</w:t>
            </w:r>
          </w:p>
        </w:tc>
        <w:tc>
          <w:tcPr>
            <w:tcW w:w="1343" w:type="dxa"/>
          </w:tcPr>
          <w:p w14:paraId="344A4FEC" w14:textId="77777777" w:rsidR="00EB59C3" w:rsidRPr="00776416" w:rsidRDefault="00EB59C3" w:rsidP="005F2557">
            <w:pPr>
              <w:spacing w:after="0"/>
            </w:pPr>
            <w:r>
              <w:rPr>
                <w:rFonts w:cs="Arial"/>
              </w:rPr>
              <w:t>$31,694.75</w:t>
            </w:r>
          </w:p>
        </w:tc>
        <w:tc>
          <w:tcPr>
            <w:tcW w:w="1725" w:type="dxa"/>
          </w:tcPr>
          <w:p w14:paraId="21E8F0A5" w14:textId="77777777" w:rsidR="00EB59C3" w:rsidRPr="00776416" w:rsidRDefault="00EB59C3" w:rsidP="005F2557">
            <w:pPr>
              <w:spacing w:after="0"/>
            </w:pPr>
            <w:r>
              <w:t>$126,779.00</w:t>
            </w:r>
          </w:p>
        </w:tc>
      </w:tr>
      <w:tr w:rsidR="00EB59C3" w:rsidRPr="00776416" w14:paraId="5308E783" w14:textId="77777777" w:rsidTr="005F2557">
        <w:tc>
          <w:tcPr>
            <w:tcW w:w="2063" w:type="dxa"/>
            <w:shd w:val="clear" w:color="auto" w:fill="auto"/>
          </w:tcPr>
          <w:p w14:paraId="31D7C270" w14:textId="77777777" w:rsidR="00EB59C3" w:rsidRPr="00776416" w:rsidRDefault="00EB59C3" w:rsidP="005F2557">
            <w:pPr>
              <w:spacing w:after="0"/>
              <w:rPr>
                <w:rFonts w:cs="Arial"/>
              </w:rPr>
            </w:pPr>
            <w:r>
              <w:rPr>
                <w:rFonts w:cs="Arial"/>
              </w:rPr>
              <w:t>Capital Expense (Purchased)</w:t>
            </w:r>
          </w:p>
        </w:tc>
        <w:tc>
          <w:tcPr>
            <w:tcW w:w="1420" w:type="dxa"/>
            <w:shd w:val="clear" w:color="auto" w:fill="auto"/>
          </w:tcPr>
          <w:p w14:paraId="3D4B08E6" w14:textId="77777777" w:rsidR="00EB59C3" w:rsidRPr="00776416" w:rsidRDefault="00EB59C3" w:rsidP="005F2557">
            <w:pPr>
              <w:spacing w:after="0"/>
              <w:rPr>
                <w:rFonts w:cs="Arial"/>
              </w:rPr>
            </w:pPr>
            <w:r>
              <w:rPr>
                <w:rFonts w:cs="Arial"/>
              </w:rPr>
              <w:t>$69,880.00</w:t>
            </w:r>
          </w:p>
        </w:tc>
        <w:tc>
          <w:tcPr>
            <w:tcW w:w="1492" w:type="dxa"/>
            <w:shd w:val="clear" w:color="auto" w:fill="auto"/>
          </w:tcPr>
          <w:p w14:paraId="02A128FD" w14:textId="77777777" w:rsidR="00EB59C3" w:rsidRPr="00776416" w:rsidRDefault="00EB59C3" w:rsidP="005F2557">
            <w:pPr>
              <w:spacing w:after="0"/>
              <w:jc w:val="center"/>
              <w:rPr>
                <w:rFonts w:cs="Arial"/>
              </w:rPr>
            </w:pPr>
            <w:r>
              <w:rPr>
                <w:rFonts w:cs="Arial"/>
              </w:rPr>
              <w:t>-</w:t>
            </w:r>
          </w:p>
        </w:tc>
        <w:tc>
          <w:tcPr>
            <w:tcW w:w="1427" w:type="dxa"/>
          </w:tcPr>
          <w:p w14:paraId="7BAE25AF" w14:textId="77777777" w:rsidR="00EB59C3" w:rsidRPr="00776416" w:rsidRDefault="00EB59C3" w:rsidP="005F2557">
            <w:pPr>
              <w:spacing w:after="0"/>
              <w:jc w:val="center"/>
            </w:pPr>
            <w:r>
              <w:t>-</w:t>
            </w:r>
          </w:p>
        </w:tc>
        <w:tc>
          <w:tcPr>
            <w:tcW w:w="1343" w:type="dxa"/>
          </w:tcPr>
          <w:p w14:paraId="62E8981F" w14:textId="77777777" w:rsidR="00EB59C3" w:rsidRPr="00776416" w:rsidRDefault="00EB59C3" w:rsidP="005F2557">
            <w:pPr>
              <w:spacing w:after="0"/>
              <w:jc w:val="center"/>
            </w:pPr>
            <w:r>
              <w:t>-</w:t>
            </w:r>
          </w:p>
        </w:tc>
        <w:tc>
          <w:tcPr>
            <w:tcW w:w="1725" w:type="dxa"/>
          </w:tcPr>
          <w:p w14:paraId="1020BD40" w14:textId="77777777" w:rsidR="00EB59C3" w:rsidRPr="00776416" w:rsidRDefault="00EB59C3" w:rsidP="005F2557">
            <w:pPr>
              <w:spacing w:after="0"/>
            </w:pPr>
            <w:r>
              <w:rPr>
                <w:rFonts w:cs="Arial"/>
              </w:rPr>
              <w:t>$69,880.00</w:t>
            </w:r>
          </w:p>
        </w:tc>
      </w:tr>
      <w:tr w:rsidR="00EB59C3" w:rsidRPr="00776416" w14:paraId="48E77733" w14:textId="77777777" w:rsidTr="005F2557">
        <w:tc>
          <w:tcPr>
            <w:tcW w:w="2063" w:type="dxa"/>
            <w:shd w:val="clear" w:color="auto" w:fill="auto"/>
          </w:tcPr>
          <w:p w14:paraId="17A66D53" w14:textId="77777777" w:rsidR="00EB59C3" w:rsidRPr="00776416" w:rsidRDefault="00EB59C3" w:rsidP="005F2557">
            <w:pPr>
              <w:spacing w:after="0"/>
              <w:rPr>
                <w:rFonts w:cs="Arial"/>
              </w:rPr>
            </w:pPr>
            <w:r>
              <w:rPr>
                <w:rFonts w:cs="Arial"/>
              </w:rPr>
              <w:t>Minor Equipment Expense (Purchased)</w:t>
            </w:r>
          </w:p>
        </w:tc>
        <w:tc>
          <w:tcPr>
            <w:tcW w:w="1420" w:type="dxa"/>
            <w:shd w:val="clear" w:color="auto" w:fill="auto"/>
          </w:tcPr>
          <w:p w14:paraId="66BCCFBC" w14:textId="77777777" w:rsidR="00EB59C3" w:rsidRPr="00776416" w:rsidRDefault="00EB59C3" w:rsidP="005F2557">
            <w:pPr>
              <w:spacing w:after="0"/>
              <w:rPr>
                <w:rFonts w:cs="Arial"/>
              </w:rPr>
            </w:pPr>
            <w:r>
              <w:rPr>
                <w:rFonts w:cs="Arial"/>
              </w:rPr>
              <w:t>$22,239.00</w:t>
            </w:r>
          </w:p>
        </w:tc>
        <w:tc>
          <w:tcPr>
            <w:tcW w:w="1492" w:type="dxa"/>
            <w:shd w:val="clear" w:color="auto" w:fill="auto"/>
          </w:tcPr>
          <w:p w14:paraId="747A3D2E" w14:textId="77777777" w:rsidR="00EB59C3" w:rsidRPr="00776416" w:rsidRDefault="00EB59C3" w:rsidP="005F2557">
            <w:pPr>
              <w:spacing w:after="0"/>
              <w:jc w:val="center"/>
              <w:rPr>
                <w:rFonts w:cs="Arial"/>
              </w:rPr>
            </w:pPr>
            <w:r>
              <w:rPr>
                <w:rFonts w:cs="Arial"/>
              </w:rPr>
              <w:t>-</w:t>
            </w:r>
          </w:p>
        </w:tc>
        <w:tc>
          <w:tcPr>
            <w:tcW w:w="1427" w:type="dxa"/>
          </w:tcPr>
          <w:p w14:paraId="1089FE68" w14:textId="77777777" w:rsidR="00EB59C3" w:rsidRPr="00776416" w:rsidRDefault="00EB59C3" w:rsidP="005F2557">
            <w:pPr>
              <w:spacing w:after="0"/>
              <w:jc w:val="center"/>
            </w:pPr>
            <w:r>
              <w:t>-</w:t>
            </w:r>
          </w:p>
        </w:tc>
        <w:tc>
          <w:tcPr>
            <w:tcW w:w="1343" w:type="dxa"/>
          </w:tcPr>
          <w:p w14:paraId="18F19674" w14:textId="77777777" w:rsidR="00EB59C3" w:rsidRDefault="00EB59C3" w:rsidP="005F2557">
            <w:pPr>
              <w:spacing w:after="0"/>
              <w:jc w:val="center"/>
            </w:pPr>
            <w:r>
              <w:t>-</w:t>
            </w:r>
          </w:p>
        </w:tc>
        <w:tc>
          <w:tcPr>
            <w:tcW w:w="1725" w:type="dxa"/>
          </w:tcPr>
          <w:p w14:paraId="07259C3D" w14:textId="77777777" w:rsidR="00EB59C3" w:rsidRDefault="00EB59C3" w:rsidP="005F2557">
            <w:pPr>
              <w:spacing w:after="0"/>
            </w:pPr>
            <w:r>
              <w:rPr>
                <w:rFonts w:cs="Arial"/>
              </w:rPr>
              <w:t>$22,239.00</w:t>
            </w:r>
          </w:p>
        </w:tc>
      </w:tr>
      <w:tr w:rsidR="00EB59C3" w:rsidRPr="00776416" w14:paraId="0D83FCEA" w14:textId="77777777" w:rsidTr="005F2557">
        <w:tc>
          <w:tcPr>
            <w:tcW w:w="2063" w:type="dxa"/>
            <w:shd w:val="clear" w:color="auto" w:fill="auto"/>
          </w:tcPr>
          <w:p w14:paraId="72D4AB5A" w14:textId="77777777" w:rsidR="00EB59C3" w:rsidRDefault="00EB59C3" w:rsidP="005F2557">
            <w:pPr>
              <w:spacing w:after="0"/>
              <w:rPr>
                <w:rFonts w:cs="Arial"/>
              </w:rPr>
            </w:pPr>
            <w:r>
              <w:rPr>
                <w:rFonts w:cs="Arial"/>
              </w:rPr>
              <w:t>Emergency Physician Increase</w:t>
            </w:r>
          </w:p>
        </w:tc>
        <w:tc>
          <w:tcPr>
            <w:tcW w:w="1420" w:type="dxa"/>
            <w:shd w:val="clear" w:color="auto" w:fill="auto"/>
          </w:tcPr>
          <w:p w14:paraId="63BE9501" w14:textId="77777777" w:rsidR="00EB59C3" w:rsidRDefault="00EB59C3" w:rsidP="005F2557">
            <w:pPr>
              <w:spacing w:after="0"/>
              <w:rPr>
                <w:rFonts w:cs="Arial"/>
              </w:rPr>
            </w:pPr>
            <w:r>
              <w:rPr>
                <w:rFonts w:cs="Arial"/>
              </w:rPr>
              <w:t>$37,500.00</w:t>
            </w:r>
          </w:p>
        </w:tc>
        <w:tc>
          <w:tcPr>
            <w:tcW w:w="1492" w:type="dxa"/>
            <w:shd w:val="clear" w:color="auto" w:fill="auto"/>
          </w:tcPr>
          <w:p w14:paraId="21672434" w14:textId="77777777" w:rsidR="00EB59C3" w:rsidRDefault="00EB59C3" w:rsidP="005F2557">
            <w:pPr>
              <w:spacing w:after="0"/>
              <w:jc w:val="center"/>
              <w:rPr>
                <w:rFonts w:cs="Arial"/>
              </w:rPr>
            </w:pPr>
            <w:r>
              <w:rPr>
                <w:rFonts w:cs="Arial"/>
              </w:rPr>
              <w:t>$37,500.00</w:t>
            </w:r>
          </w:p>
        </w:tc>
        <w:tc>
          <w:tcPr>
            <w:tcW w:w="1427" w:type="dxa"/>
          </w:tcPr>
          <w:p w14:paraId="0CE49465" w14:textId="77777777" w:rsidR="00EB59C3" w:rsidRDefault="00EB59C3" w:rsidP="005F2557">
            <w:pPr>
              <w:spacing w:after="0"/>
              <w:jc w:val="center"/>
            </w:pPr>
            <w:r>
              <w:rPr>
                <w:rFonts w:cs="Arial"/>
              </w:rPr>
              <w:t>$37,500.00</w:t>
            </w:r>
          </w:p>
        </w:tc>
        <w:tc>
          <w:tcPr>
            <w:tcW w:w="1343" w:type="dxa"/>
          </w:tcPr>
          <w:p w14:paraId="381D8E54" w14:textId="77777777" w:rsidR="00EB59C3" w:rsidRDefault="00EB59C3" w:rsidP="005F2557">
            <w:pPr>
              <w:spacing w:after="0"/>
              <w:jc w:val="center"/>
            </w:pPr>
            <w:r>
              <w:rPr>
                <w:rFonts w:cs="Arial"/>
              </w:rPr>
              <w:t>$37,500.00</w:t>
            </w:r>
          </w:p>
        </w:tc>
        <w:tc>
          <w:tcPr>
            <w:tcW w:w="1725" w:type="dxa"/>
          </w:tcPr>
          <w:p w14:paraId="60EA09BA" w14:textId="77777777" w:rsidR="00EB59C3" w:rsidRDefault="00EB59C3" w:rsidP="005F2557">
            <w:pPr>
              <w:spacing w:after="0"/>
              <w:rPr>
                <w:rFonts w:cs="Arial"/>
              </w:rPr>
            </w:pPr>
            <w:r>
              <w:rPr>
                <w:rFonts w:cs="Arial"/>
              </w:rPr>
              <w:t>$150,000.00</w:t>
            </w:r>
          </w:p>
        </w:tc>
      </w:tr>
      <w:tr w:rsidR="00EB59C3" w:rsidRPr="00776416" w14:paraId="598CF08E" w14:textId="77777777" w:rsidTr="005F2557">
        <w:tc>
          <w:tcPr>
            <w:tcW w:w="2063" w:type="dxa"/>
            <w:shd w:val="clear" w:color="auto" w:fill="auto"/>
          </w:tcPr>
          <w:p w14:paraId="1B8A5668" w14:textId="77777777" w:rsidR="00EB59C3" w:rsidRDefault="00EB59C3" w:rsidP="005F2557">
            <w:pPr>
              <w:spacing w:after="0"/>
              <w:rPr>
                <w:rFonts w:cs="Arial"/>
              </w:rPr>
            </w:pPr>
            <w:r>
              <w:rPr>
                <w:rFonts w:cs="Arial"/>
              </w:rPr>
              <w:t>Construction of New Space</w:t>
            </w:r>
          </w:p>
        </w:tc>
        <w:tc>
          <w:tcPr>
            <w:tcW w:w="1420" w:type="dxa"/>
            <w:shd w:val="clear" w:color="auto" w:fill="auto"/>
          </w:tcPr>
          <w:p w14:paraId="25218C81" w14:textId="77777777" w:rsidR="00EB59C3" w:rsidRDefault="00EB59C3" w:rsidP="005F2557">
            <w:pPr>
              <w:spacing w:after="0"/>
              <w:rPr>
                <w:rFonts w:cs="Arial"/>
              </w:rPr>
            </w:pPr>
            <w:r>
              <w:rPr>
                <w:rFonts w:cs="Arial"/>
              </w:rPr>
              <w:t>$10,000.00</w:t>
            </w:r>
          </w:p>
        </w:tc>
        <w:tc>
          <w:tcPr>
            <w:tcW w:w="1492" w:type="dxa"/>
            <w:shd w:val="clear" w:color="auto" w:fill="auto"/>
          </w:tcPr>
          <w:p w14:paraId="1317F799" w14:textId="77777777" w:rsidR="00EB59C3" w:rsidRDefault="00EB59C3" w:rsidP="005F2557">
            <w:pPr>
              <w:spacing w:after="0"/>
              <w:jc w:val="center"/>
              <w:rPr>
                <w:rFonts w:cs="Arial"/>
              </w:rPr>
            </w:pPr>
            <w:r>
              <w:rPr>
                <w:rFonts w:cs="Arial"/>
              </w:rPr>
              <w:t>-</w:t>
            </w:r>
          </w:p>
        </w:tc>
        <w:tc>
          <w:tcPr>
            <w:tcW w:w="1427" w:type="dxa"/>
          </w:tcPr>
          <w:p w14:paraId="19826E0B" w14:textId="77777777" w:rsidR="00EB59C3" w:rsidRDefault="00EB59C3" w:rsidP="005F2557">
            <w:pPr>
              <w:spacing w:after="0"/>
              <w:jc w:val="center"/>
            </w:pPr>
            <w:r>
              <w:t>-</w:t>
            </w:r>
          </w:p>
        </w:tc>
        <w:tc>
          <w:tcPr>
            <w:tcW w:w="1343" w:type="dxa"/>
          </w:tcPr>
          <w:p w14:paraId="3BC45E15" w14:textId="77777777" w:rsidR="00EB59C3" w:rsidRDefault="00EB59C3" w:rsidP="005F2557">
            <w:pPr>
              <w:spacing w:after="0"/>
              <w:jc w:val="center"/>
            </w:pPr>
            <w:r>
              <w:t>-</w:t>
            </w:r>
          </w:p>
        </w:tc>
        <w:tc>
          <w:tcPr>
            <w:tcW w:w="1725" w:type="dxa"/>
          </w:tcPr>
          <w:p w14:paraId="775A2D68" w14:textId="77777777" w:rsidR="00EB59C3" w:rsidRDefault="00EB59C3" w:rsidP="005F2557">
            <w:pPr>
              <w:spacing w:after="0"/>
              <w:rPr>
                <w:rFonts w:cs="Arial"/>
              </w:rPr>
            </w:pPr>
            <w:r>
              <w:rPr>
                <w:rFonts w:cs="Arial"/>
              </w:rPr>
              <w:t>$10,000.00</w:t>
            </w:r>
          </w:p>
        </w:tc>
      </w:tr>
      <w:tr w:rsidR="00EB59C3" w:rsidRPr="00776416" w14:paraId="35D50BAB" w14:textId="77777777" w:rsidTr="005F2557">
        <w:tc>
          <w:tcPr>
            <w:tcW w:w="2063" w:type="dxa"/>
            <w:shd w:val="clear" w:color="auto" w:fill="auto"/>
          </w:tcPr>
          <w:p w14:paraId="0EF56882" w14:textId="77777777" w:rsidR="00EB59C3" w:rsidRDefault="00EB59C3" w:rsidP="005F2557">
            <w:pPr>
              <w:spacing w:after="0"/>
              <w:rPr>
                <w:rFonts w:cs="Arial"/>
              </w:rPr>
            </w:pPr>
            <w:r>
              <w:rPr>
                <w:rFonts w:cs="Arial"/>
              </w:rPr>
              <w:t>Marketing</w:t>
            </w:r>
          </w:p>
        </w:tc>
        <w:tc>
          <w:tcPr>
            <w:tcW w:w="1420" w:type="dxa"/>
            <w:shd w:val="clear" w:color="auto" w:fill="auto"/>
          </w:tcPr>
          <w:p w14:paraId="77B6EC6F" w14:textId="77777777" w:rsidR="00EB59C3" w:rsidRDefault="00EB59C3" w:rsidP="005F2557">
            <w:pPr>
              <w:spacing w:after="0"/>
              <w:rPr>
                <w:rFonts w:cs="Arial"/>
              </w:rPr>
            </w:pPr>
            <w:r>
              <w:rPr>
                <w:rFonts w:cs="Arial"/>
              </w:rPr>
              <w:t>$5,000.00</w:t>
            </w:r>
          </w:p>
        </w:tc>
        <w:tc>
          <w:tcPr>
            <w:tcW w:w="1492" w:type="dxa"/>
            <w:shd w:val="clear" w:color="auto" w:fill="auto"/>
          </w:tcPr>
          <w:p w14:paraId="3F995AC8" w14:textId="77777777" w:rsidR="00EB59C3" w:rsidRDefault="00EB59C3" w:rsidP="005F2557">
            <w:pPr>
              <w:spacing w:after="0"/>
              <w:jc w:val="center"/>
              <w:rPr>
                <w:rFonts w:cs="Arial"/>
              </w:rPr>
            </w:pPr>
            <w:r>
              <w:rPr>
                <w:rFonts w:cs="Arial"/>
              </w:rPr>
              <w:t>-</w:t>
            </w:r>
          </w:p>
        </w:tc>
        <w:tc>
          <w:tcPr>
            <w:tcW w:w="1427" w:type="dxa"/>
          </w:tcPr>
          <w:p w14:paraId="793C7941" w14:textId="77777777" w:rsidR="00EB59C3" w:rsidRDefault="00EB59C3" w:rsidP="005F2557">
            <w:pPr>
              <w:spacing w:after="0"/>
              <w:jc w:val="center"/>
            </w:pPr>
            <w:r>
              <w:t>-</w:t>
            </w:r>
          </w:p>
        </w:tc>
        <w:tc>
          <w:tcPr>
            <w:tcW w:w="1343" w:type="dxa"/>
          </w:tcPr>
          <w:p w14:paraId="2004A136" w14:textId="77777777" w:rsidR="00EB59C3" w:rsidRDefault="00EB59C3" w:rsidP="005F2557">
            <w:pPr>
              <w:spacing w:after="0"/>
              <w:jc w:val="center"/>
            </w:pPr>
            <w:r>
              <w:t>-</w:t>
            </w:r>
          </w:p>
        </w:tc>
        <w:tc>
          <w:tcPr>
            <w:tcW w:w="1725" w:type="dxa"/>
          </w:tcPr>
          <w:p w14:paraId="6CA94BFD" w14:textId="77777777" w:rsidR="00EB59C3" w:rsidRDefault="00EB59C3" w:rsidP="005F2557">
            <w:pPr>
              <w:spacing w:after="0"/>
              <w:rPr>
                <w:rFonts w:cs="Arial"/>
              </w:rPr>
            </w:pPr>
            <w:r>
              <w:rPr>
                <w:rFonts w:cs="Arial"/>
              </w:rPr>
              <w:t>$5,000.00</w:t>
            </w:r>
          </w:p>
        </w:tc>
      </w:tr>
      <w:tr w:rsidR="00EB59C3" w:rsidRPr="00776416" w14:paraId="6C484368" w14:textId="77777777" w:rsidTr="005F2557">
        <w:tc>
          <w:tcPr>
            <w:tcW w:w="2063" w:type="dxa"/>
            <w:shd w:val="clear" w:color="auto" w:fill="EDEDED" w:themeFill="accent5"/>
          </w:tcPr>
          <w:p w14:paraId="492D622F" w14:textId="77777777" w:rsidR="00EB59C3" w:rsidRPr="00974DF8" w:rsidRDefault="00EB59C3" w:rsidP="005F2557">
            <w:pPr>
              <w:spacing w:after="0"/>
              <w:rPr>
                <w:rFonts w:cs="Arial"/>
                <w:b/>
              </w:rPr>
            </w:pPr>
            <w:r w:rsidRPr="00974DF8">
              <w:rPr>
                <w:rFonts w:cs="Arial"/>
                <w:b/>
              </w:rPr>
              <w:t>Total</w:t>
            </w:r>
          </w:p>
        </w:tc>
        <w:tc>
          <w:tcPr>
            <w:tcW w:w="1420" w:type="dxa"/>
            <w:shd w:val="clear" w:color="auto" w:fill="EDEDED" w:themeFill="accent5"/>
          </w:tcPr>
          <w:p w14:paraId="6D1C6E5A" w14:textId="77777777" w:rsidR="00EB59C3" w:rsidRDefault="00EB59C3" w:rsidP="005F2557">
            <w:pPr>
              <w:spacing w:after="0"/>
              <w:rPr>
                <w:rFonts w:cs="Arial"/>
              </w:rPr>
            </w:pPr>
            <w:r>
              <w:rPr>
                <w:rFonts w:cs="Arial"/>
              </w:rPr>
              <w:t>$308,357.25</w:t>
            </w:r>
          </w:p>
        </w:tc>
        <w:tc>
          <w:tcPr>
            <w:tcW w:w="1492" w:type="dxa"/>
            <w:shd w:val="clear" w:color="auto" w:fill="EDEDED" w:themeFill="accent5"/>
          </w:tcPr>
          <w:p w14:paraId="76C26542" w14:textId="77777777" w:rsidR="00EB59C3" w:rsidRDefault="00EB59C3" w:rsidP="005F2557">
            <w:pPr>
              <w:spacing w:after="0"/>
              <w:jc w:val="center"/>
              <w:rPr>
                <w:rFonts w:cs="Arial"/>
              </w:rPr>
            </w:pPr>
            <w:r>
              <w:rPr>
                <w:rFonts w:cs="Arial"/>
              </w:rPr>
              <w:t>$201,256.25</w:t>
            </w:r>
          </w:p>
        </w:tc>
        <w:tc>
          <w:tcPr>
            <w:tcW w:w="1427" w:type="dxa"/>
            <w:shd w:val="clear" w:color="auto" w:fill="EDEDED" w:themeFill="accent5"/>
          </w:tcPr>
          <w:p w14:paraId="1AB38AD7" w14:textId="77777777" w:rsidR="00EB59C3" w:rsidRDefault="00EB59C3" w:rsidP="005F2557">
            <w:pPr>
              <w:spacing w:after="0"/>
              <w:jc w:val="center"/>
            </w:pPr>
            <w:r>
              <w:rPr>
                <w:rFonts w:cs="Arial"/>
              </w:rPr>
              <w:t>$201,256.25</w:t>
            </w:r>
          </w:p>
        </w:tc>
        <w:tc>
          <w:tcPr>
            <w:tcW w:w="1343" w:type="dxa"/>
            <w:shd w:val="clear" w:color="auto" w:fill="EDEDED" w:themeFill="accent5"/>
          </w:tcPr>
          <w:p w14:paraId="74E2294D" w14:textId="77777777" w:rsidR="00EB59C3" w:rsidRDefault="00EB59C3" w:rsidP="005F2557">
            <w:pPr>
              <w:spacing w:after="0"/>
              <w:jc w:val="center"/>
            </w:pPr>
            <w:r>
              <w:rPr>
                <w:rFonts w:cs="Arial"/>
              </w:rPr>
              <w:t>$201,256.25</w:t>
            </w:r>
          </w:p>
        </w:tc>
        <w:tc>
          <w:tcPr>
            <w:tcW w:w="1725" w:type="dxa"/>
            <w:shd w:val="clear" w:color="auto" w:fill="EDEDED" w:themeFill="accent5"/>
          </w:tcPr>
          <w:p w14:paraId="23576EF4" w14:textId="77777777" w:rsidR="00EB59C3" w:rsidRDefault="00EB59C3" w:rsidP="005F2557">
            <w:pPr>
              <w:spacing w:after="0"/>
              <w:rPr>
                <w:rFonts w:cs="Arial"/>
              </w:rPr>
            </w:pPr>
            <w:r>
              <w:rPr>
                <w:rFonts w:cs="Arial"/>
              </w:rPr>
              <w:t>$912,144.00</w:t>
            </w:r>
          </w:p>
        </w:tc>
      </w:tr>
    </w:tbl>
    <w:p w14:paraId="2E3AD2C0" w14:textId="2513FA06" w:rsidR="000D3A45" w:rsidRPr="000D3A45" w:rsidRDefault="000D3A45" w:rsidP="000D3A45">
      <w:pPr>
        <w:pStyle w:val="BodyText"/>
        <w:spacing w:after="0"/>
        <w:contextualSpacing/>
        <w:rPr>
          <w:rFonts w:ascii="Arial" w:hAnsi="Arial" w:cs="Arial"/>
          <w:sz w:val="20"/>
          <w:szCs w:val="20"/>
        </w:rPr>
      </w:pPr>
    </w:p>
    <w:p w14:paraId="502E4B27" w14:textId="77777777" w:rsidR="000D3A45" w:rsidRDefault="000D3A45" w:rsidP="000D3A45">
      <w:pPr>
        <w:pStyle w:val="Heading2"/>
      </w:pPr>
      <w:r>
        <w:t>Assumptions</w:t>
      </w:r>
    </w:p>
    <w:p w14:paraId="721D7C31" w14:textId="77777777" w:rsidR="000D3A45" w:rsidRDefault="000D3A45" w:rsidP="00974DF8">
      <w:pPr>
        <w:pStyle w:val="Numberedlist"/>
        <w:numPr>
          <w:ilvl w:val="0"/>
          <w:numId w:val="20"/>
        </w:numPr>
      </w:pPr>
      <w:r>
        <w:t xml:space="preserve">Physicians and staff will participate in developing the </w:t>
      </w:r>
      <w:proofErr w:type="gramStart"/>
      <w:r>
        <w:t>fast track</w:t>
      </w:r>
      <w:proofErr w:type="gramEnd"/>
      <w:r>
        <w:t xml:space="preserve"> clinic workflow.</w:t>
      </w:r>
    </w:p>
    <w:p w14:paraId="236C12E3" w14:textId="20D17372" w:rsidR="000D3A45" w:rsidRPr="000D3A45" w:rsidRDefault="000D3A45" w:rsidP="00974DF8">
      <w:pPr>
        <w:pStyle w:val="Numberedlist"/>
      </w:pPr>
      <w:r>
        <w:t>Patients will be receptive to the new fast track clinic process.</w:t>
      </w:r>
    </w:p>
    <w:p w14:paraId="21B3E3BF" w14:textId="1E469297" w:rsidR="000D3A45" w:rsidRDefault="000D3A45" w:rsidP="000D3A45">
      <w:pPr>
        <w:pStyle w:val="Heading2"/>
      </w:pPr>
      <w:r>
        <w:t>Risks</w:t>
      </w:r>
    </w:p>
    <w:p w14:paraId="01333868" w14:textId="77777777" w:rsidR="000D3A45" w:rsidRDefault="000D3A45" w:rsidP="00974DF8">
      <w:pPr>
        <w:pStyle w:val="Numberedlist"/>
        <w:numPr>
          <w:ilvl w:val="0"/>
          <w:numId w:val="21"/>
        </w:numPr>
      </w:pPr>
      <w:r>
        <w:t>Public perception could be negative thinking that fast track care is of lower quality.</w:t>
      </w:r>
    </w:p>
    <w:p w14:paraId="28902532" w14:textId="76ECBAC5" w:rsidR="000D3A45" w:rsidRDefault="000D3A45" w:rsidP="00974DF8">
      <w:pPr>
        <w:pStyle w:val="Numberedlist"/>
      </w:pPr>
      <w:r>
        <w:t xml:space="preserve">Public </w:t>
      </w:r>
      <w:r w:rsidR="00EB59C3">
        <w:t>mis</w:t>
      </w:r>
      <w:r>
        <w:t xml:space="preserve">perception and </w:t>
      </w:r>
      <w:r w:rsidR="00EB59C3">
        <w:t>mis</w:t>
      </w:r>
      <w:r>
        <w:t xml:space="preserve">understanding of the role of a nurse practitioner or physician assistant as the provider. </w:t>
      </w:r>
    </w:p>
    <w:p w14:paraId="58CA607E" w14:textId="05361952" w:rsidR="000D3A45" w:rsidRPr="00851EE3" w:rsidRDefault="000D3A45" w:rsidP="00974DF8">
      <w:pPr>
        <w:pStyle w:val="Heading1"/>
        <w:spacing w:before="240"/>
      </w:pPr>
      <w:r w:rsidRPr="00851EE3">
        <w:rPr>
          <w:highlight w:val="yellow"/>
        </w:rPr>
        <w:t>Scenario 3: Urgent Care Center</w:t>
      </w:r>
    </w:p>
    <w:p w14:paraId="59F4E04B" w14:textId="4F9A93B2" w:rsidR="000D3A45" w:rsidRPr="00851EE3" w:rsidRDefault="000D3A45" w:rsidP="000D3A45">
      <w:r w:rsidRPr="00851EE3">
        <w:t xml:space="preserve">Implement and plan steps necessary for opening a new health care facility on the west side of the city. There </w:t>
      </w:r>
      <w:r w:rsidR="00D04A81" w:rsidRPr="00851EE3">
        <w:t xml:space="preserve">are </w:t>
      </w:r>
      <w:r w:rsidRPr="00851EE3">
        <w:t xml:space="preserve">only one centralized hospital and one urgent care center, and they are all in the center of town. Many residents on the west side of town have close to a </w:t>
      </w:r>
      <w:r w:rsidR="00EB59C3" w:rsidRPr="00851EE3">
        <w:t>40</w:t>
      </w:r>
      <w:r w:rsidRPr="00851EE3">
        <w:t>-minute drive to either of these facilities. The existing urgent care facility closes at 7:00 P.M., leaving the emergency department at the hospital as the only option for those seeking treatment later in the evening.</w:t>
      </w:r>
    </w:p>
    <w:p w14:paraId="6B2CE7F7" w14:textId="59B45BCA" w:rsidR="000D3A45" w:rsidRPr="00851EE3" w:rsidRDefault="000D3A45" w:rsidP="000D3A45">
      <w:r w:rsidRPr="00851EE3">
        <w:t xml:space="preserve">Location is one of the most important deciding factors when opening an urgent care center. The west side of the city includes a Wal-Mart, Sam’s Club, CVS, and Walgreens. These stores create high traffic volume and house an ideal strategic location for an urgent care center. There are no medical centers of any kind on this side of town, and there is a large community of </w:t>
      </w:r>
      <w:r w:rsidR="00EB59C3" w:rsidRPr="00851EE3">
        <w:t xml:space="preserve">about </w:t>
      </w:r>
      <w:r w:rsidRPr="00851EE3">
        <w:t>81,000 residents.</w:t>
      </w:r>
    </w:p>
    <w:p w14:paraId="6BB9B2A4" w14:textId="11EC3F34" w:rsidR="000D3A45" w:rsidRPr="00851EE3" w:rsidRDefault="000D3A45" w:rsidP="000D3A45">
      <w:pPr>
        <w:pStyle w:val="Heading2"/>
      </w:pPr>
      <w:r w:rsidRPr="00851EE3">
        <w:lastRenderedPageBreak/>
        <w:t>Objectives</w:t>
      </w:r>
    </w:p>
    <w:p w14:paraId="38317132" w14:textId="77777777" w:rsidR="000D3A45" w:rsidRPr="00851EE3" w:rsidRDefault="000D3A45" w:rsidP="000D3A45">
      <w:r w:rsidRPr="00851EE3">
        <w:t>To improve public health and provide basic clinical care for families and patients on the west side of the city.</w:t>
      </w:r>
    </w:p>
    <w:p w14:paraId="5BD053C5" w14:textId="459B79E9" w:rsidR="000D3A45" w:rsidRPr="00851EE3" w:rsidRDefault="000D3A45" w:rsidP="000D3A45">
      <w:r w:rsidRPr="00851EE3">
        <w:t>The objectives of the new urgent care center are</w:t>
      </w:r>
      <w:r w:rsidR="00EB59C3" w:rsidRPr="00851EE3">
        <w:t xml:space="preserve"> to</w:t>
      </w:r>
      <w:r w:rsidRPr="00851EE3">
        <w:t>:</w:t>
      </w:r>
    </w:p>
    <w:p w14:paraId="622A86C7" w14:textId="1418C439" w:rsidR="000D3A45" w:rsidRPr="00851EE3" w:rsidRDefault="000D3A45" w:rsidP="00974DF8">
      <w:pPr>
        <w:pStyle w:val="Numberedlist"/>
        <w:numPr>
          <w:ilvl w:val="0"/>
          <w:numId w:val="18"/>
        </w:numPr>
      </w:pPr>
      <w:r w:rsidRPr="00851EE3">
        <w:t>Provide added primary care options</w:t>
      </w:r>
      <w:r w:rsidR="00EB59C3" w:rsidRPr="00851EE3">
        <w:t>.</w:t>
      </w:r>
    </w:p>
    <w:p w14:paraId="148174CF" w14:textId="2D18C211" w:rsidR="000D3A45" w:rsidRPr="00851EE3" w:rsidRDefault="000D3A45" w:rsidP="00974DF8">
      <w:pPr>
        <w:pStyle w:val="Numberedlist"/>
      </w:pPr>
      <w:r w:rsidRPr="00851EE3">
        <w:t>Provide x-ray and lab options for patients</w:t>
      </w:r>
      <w:r w:rsidR="00EB59C3" w:rsidRPr="00851EE3">
        <w:t>.</w:t>
      </w:r>
    </w:p>
    <w:p w14:paraId="2F41662A" w14:textId="6979F6B0" w:rsidR="000D3A45" w:rsidRPr="00851EE3" w:rsidRDefault="000D3A45" w:rsidP="00974DF8">
      <w:pPr>
        <w:pStyle w:val="Numberedlist"/>
      </w:pPr>
      <w:r w:rsidRPr="00851EE3">
        <w:t>Add affordable options for care and referrals to local physicians and facilities</w:t>
      </w:r>
      <w:r w:rsidR="00EB59C3" w:rsidRPr="00851EE3">
        <w:t>.</w:t>
      </w:r>
    </w:p>
    <w:p w14:paraId="34CBD05D" w14:textId="257D3462" w:rsidR="000D3A45" w:rsidRPr="00851EE3" w:rsidRDefault="000D3A45" w:rsidP="000D3A45">
      <w:pPr>
        <w:pStyle w:val="Heading2"/>
      </w:pPr>
      <w:r w:rsidRPr="00851EE3">
        <w:t>Financial Review</w:t>
      </w:r>
    </w:p>
    <w:tbl>
      <w:tblPr>
        <w:tblW w:w="5000" w:type="pct"/>
        <w:tblLook w:val="04A0" w:firstRow="1" w:lastRow="0" w:firstColumn="1" w:lastColumn="0" w:noHBand="0" w:noVBand="1"/>
      </w:tblPr>
      <w:tblGrid>
        <w:gridCol w:w="6811"/>
        <w:gridCol w:w="2539"/>
      </w:tblGrid>
      <w:tr w:rsidR="00EB59C3" w:rsidRPr="00851EE3" w14:paraId="69632850" w14:textId="77777777" w:rsidTr="00974DF8">
        <w:trPr>
          <w:trHeight w:val="570"/>
        </w:trPr>
        <w:tc>
          <w:tcPr>
            <w:tcW w:w="3642" w:type="pct"/>
            <w:tcBorders>
              <w:top w:val="single" w:sz="4" w:space="0" w:color="auto"/>
              <w:left w:val="single" w:sz="4" w:space="0" w:color="auto"/>
              <w:bottom w:val="single" w:sz="4" w:space="0" w:color="auto"/>
              <w:right w:val="single" w:sz="4" w:space="0" w:color="auto"/>
            </w:tcBorders>
            <w:shd w:val="clear" w:color="auto" w:fill="EDEDED" w:themeFill="accent5"/>
            <w:vAlign w:val="center"/>
            <w:hideMark/>
          </w:tcPr>
          <w:p w14:paraId="07748F6F" w14:textId="77777777" w:rsidR="00EB59C3" w:rsidRPr="00851EE3" w:rsidRDefault="00EB59C3">
            <w:pPr>
              <w:spacing w:after="0"/>
              <w:rPr>
                <w:b/>
              </w:rPr>
            </w:pPr>
            <w:r w:rsidRPr="00851EE3">
              <w:rPr>
                <w:b/>
              </w:rPr>
              <w:t>Budget Item</w:t>
            </w:r>
          </w:p>
        </w:tc>
        <w:tc>
          <w:tcPr>
            <w:tcW w:w="1358" w:type="pct"/>
            <w:tcBorders>
              <w:top w:val="single" w:sz="4" w:space="0" w:color="auto"/>
              <w:left w:val="nil"/>
              <w:bottom w:val="single" w:sz="4" w:space="0" w:color="auto"/>
              <w:right w:val="single" w:sz="4" w:space="0" w:color="auto"/>
            </w:tcBorders>
            <w:shd w:val="clear" w:color="auto" w:fill="EDEDED" w:themeFill="accent5"/>
            <w:vAlign w:val="center"/>
            <w:hideMark/>
          </w:tcPr>
          <w:p w14:paraId="1DAF4E7F" w14:textId="77777777" w:rsidR="00EB59C3" w:rsidRPr="00851EE3" w:rsidRDefault="00EB59C3">
            <w:pPr>
              <w:spacing w:after="0"/>
              <w:jc w:val="center"/>
              <w:rPr>
                <w:b/>
              </w:rPr>
            </w:pPr>
            <w:r w:rsidRPr="00851EE3">
              <w:rPr>
                <w:b/>
              </w:rPr>
              <w:t>Total</w:t>
            </w:r>
          </w:p>
        </w:tc>
      </w:tr>
      <w:tr w:rsidR="00EB59C3" w:rsidRPr="00851EE3" w14:paraId="1299291C" w14:textId="77777777" w:rsidTr="00974DF8">
        <w:trPr>
          <w:trHeight w:val="255"/>
        </w:trPr>
        <w:tc>
          <w:tcPr>
            <w:tcW w:w="3642" w:type="pct"/>
            <w:tcBorders>
              <w:top w:val="nil"/>
              <w:left w:val="single" w:sz="4" w:space="0" w:color="auto"/>
              <w:bottom w:val="single" w:sz="4" w:space="0" w:color="auto"/>
              <w:right w:val="single" w:sz="4" w:space="0" w:color="auto"/>
            </w:tcBorders>
            <w:shd w:val="clear" w:color="auto" w:fill="auto"/>
            <w:hideMark/>
          </w:tcPr>
          <w:p w14:paraId="1C0E7E86" w14:textId="77777777" w:rsidR="00EB59C3" w:rsidRPr="00851EE3" w:rsidRDefault="00EB59C3" w:rsidP="00EB59C3">
            <w:pPr>
              <w:spacing w:after="0"/>
              <w:rPr>
                <w:rFonts w:eastAsia="Times New Roman" w:cs="Arial"/>
                <w:szCs w:val="20"/>
              </w:rPr>
            </w:pPr>
            <w:r w:rsidRPr="00851EE3">
              <w:rPr>
                <w:rFonts w:eastAsia="Times New Roman" w:cs="Arial"/>
                <w:szCs w:val="20"/>
              </w:rPr>
              <w:t>Personnel</w:t>
            </w:r>
          </w:p>
        </w:tc>
        <w:tc>
          <w:tcPr>
            <w:tcW w:w="1358" w:type="pct"/>
            <w:tcBorders>
              <w:top w:val="nil"/>
              <w:left w:val="nil"/>
              <w:bottom w:val="single" w:sz="4" w:space="0" w:color="auto"/>
              <w:right w:val="single" w:sz="4" w:space="0" w:color="auto"/>
            </w:tcBorders>
            <w:shd w:val="clear" w:color="auto" w:fill="auto"/>
            <w:hideMark/>
          </w:tcPr>
          <w:p w14:paraId="73189F03" w14:textId="77777777" w:rsidR="00EB59C3" w:rsidRPr="00851EE3" w:rsidRDefault="00EB59C3" w:rsidP="00EB59C3">
            <w:pPr>
              <w:spacing w:after="0"/>
              <w:jc w:val="right"/>
              <w:rPr>
                <w:rFonts w:eastAsia="Times New Roman" w:cs="Arial"/>
                <w:szCs w:val="20"/>
              </w:rPr>
            </w:pPr>
            <w:r w:rsidRPr="00851EE3">
              <w:rPr>
                <w:rFonts w:eastAsia="Times New Roman" w:cs="Arial"/>
                <w:szCs w:val="20"/>
              </w:rPr>
              <w:t>$300,000.00</w:t>
            </w:r>
          </w:p>
        </w:tc>
      </w:tr>
      <w:tr w:rsidR="00EB59C3" w:rsidRPr="00851EE3" w14:paraId="53362945" w14:textId="77777777" w:rsidTr="00974DF8">
        <w:trPr>
          <w:trHeight w:val="255"/>
        </w:trPr>
        <w:tc>
          <w:tcPr>
            <w:tcW w:w="3642" w:type="pct"/>
            <w:tcBorders>
              <w:top w:val="nil"/>
              <w:left w:val="single" w:sz="4" w:space="0" w:color="auto"/>
              <w:bottom w:val="single" w:sz="4" w:space="0" w:color="auto"/>
              <w:right w:val="single" w:sz="4" w:space="0" w:color="auto"/>
            </w:tcBorders>
            <w:shd w:val="clear" w:color="auto" w:fill="auto"/>
            <w:hideMark/>
          </w:tcPr>
          <w:p w14:paraId="18CAC3C2" w14:textId="77777777" w:rsidR="00EB59C3" w:rsidRPr="00851EE3" w:rsidRDefault="00EB59C3" w:rsidP="00EB59C3">
            <w:pPr>
              <w:spacing w:after="0"/>
              <w:rPr>
                <w:rFonts w:eastAsia="Times New Roman" w:cs="Arial"/>
                <w:szCs w:val="20"/>
              </w:rPr>
            </w:pPr>
            <w:r w:rsidRPr="00851EE3">
              <w:rPr>
                <w:rFonts w:eastAsia="Times New Roman" w:cs="Arial"/>
                <w:szCs w:val="20"/>
              </w:rPr>
              <w:t>Contractual Services</w:t>
            </w:r>
          </w:p>
        </w:tc>
        <w:tc>
          <w:tcPr>
            <w:tcW w:w="1358" w:type="pct"/>
            <w:tcBorders>
              <w:top w:val="nil"/>
              <w:left w:val="nil"/>
              <w:bottom w:val="single" w:sz="4" w:space="0" w:color="auto"/>
              <w:right w:val="single" w:sz="4" w:space="0" w:color="auto"/>
            </w:tcBorders>
            <w:shd w:val="clear" w:color="auto" w:fill="auto"/>
            <w:hideMark/>
          </w:tcPr>
          <w:p w14:paraId="35C49FE0" w14:textId="77777777" w:rsidR="00EB59C3" w:rsidRPr="00851EE3" w:rsidRDefault="00EB59C3" w:rsidP="00EB59C3">
            <w:pPr>
              <w:spacing w:after="0"/>
              <w:jc w:val="right"/>
              <w:rPr>
                <w:rFonts w:eastAsia="Times New Roman" w:cs="Arial"/>
                <w:szCs w:val="20"/>
              </w:rPr>
            </w:pPr>
            <w:r w:rsidRPr="00851EE3">
              <w:rPr>
                <w:rFonts w:eastAsia="Times New Roman" w:cs="Arial"/>
                <w:szCs w:val="20"/>
              </w:rPr>
              <w:t>$80,000.00</w:t>
            </w:r>
          </w:p>
        </w:tc>
      </w:tr>
      <w:tr w:rsidR="00EB59C3" w:rsidRPr="00851EE3" w14:paraId="1BFF6D4B" w14:textId="77777777" w:rsidTr="00974DF8">
        <w:trPr>
          <w:trHeight w:val="255"/>
        </w:trPr>
        <w:tc>
          <w:tcPr>
            <w:tcW w:w="3642" w:type="pct"/>
            <w:tcBorders>
              <w:top w:val="nil"/>
              <w:left w:val="single" w:sz="4" w:space="0" w:color="auto"/>
              <w:bottom w:val="single" w:sz="4" w:space="0" w:color="auto"/>
              <w:right w:val="single" w:sz="4" w:space="0" w:color="auto"/>
            </w:tcBorders>
            <w:shd w:val="clear" w:color="auto" w:fill="auto"/>
            <w:hideMark/>
          </w:tcPr>
          <w:p w14:paraId="5FDA0E30" w14:textId="77777777" w:rsidR="00EB59C3" w:rsidRPr="00851EE3" w:rsidRDefault="00EB59C3" w:rsidP="00EB59C3">
            <w:pPr>
              <w:spacing w:after="0"/>
              <w:rPr>
                <w:rFonts w:eastAsia="Times New Roman" w:cs="Arial"/>
                <w:szCs w:val="20"/>
              </w:rPr>
            </w:pPr>
            <w:r w:rsidRPr="00851EE3">
              <w:rPr>
                <w:rFonts w:eastAsia="Times New Roman" w:cs="Arial"/>
                <w:szCs w:val="20"/>
              </w:rPr>
              <w:t>Travel</w:t>
            </w:r>
          </w:p>
        </w:tc>
        <w:tc>
          <w:tcPr>
            <w:tcW w:w="1358" w:type="pct"/>
            <w:tcBorders>
              <w:top w:val="nil"/>
              <w:left w:val="nil"/>
              <w:bottom w:val="single" w:sz="4" w:space="0" w:color="auto"/>
              <w:right w:val="single" w:sz="4" w:space="0" w:color="auto"/>
            </w:tcBorders>
            <w:shd w:val="clear" w:color="auto" w:fill="auto"/>
            <w:hideMark/>
          </w:tcPr>
          <w:p w14:paraId="4B5F2446" w14:textId="77777777" w:rsidR="00EB59C3" w:rsidRPr="00851EE3" w:rsidRDefault="00EB59C3" w:rsidP="00EB59C3">
            <w:pPr>
              <w:spacing w:after="0"/>
              <w:jc w:val="right"/>
              <w:rPr>
                <w:rFonts w:eastAsia="Times New Roman" w:cs="Arial"/>
                <w:szCs w:val="20"/>
              </w:rPr>
            </w:pPr>
            <w:r w:rsidRPr="00851EE3">
              <w:rPr>
                <w:rFonts w:eastAsia="Times New Roman" w:cs="Arial"/>
                <w:szCs w:val="20"/>
              </w:rPr>
              <w:t>$16,000.00</w:t>
            </w:r>
          </w:p>
        </w:tc>
      </w:tr>
      <w:tr w:rsidR="00EB59C3" w:rsidRPr="00851EE3" w14:paraId="6CE3B16C" w14:textId="77777777" w:rsidTr="00974DF8">
        <w:trPr>
          <w:trHeight w:val="255"/>
        </w:trPr>
        <w:tc>
          <w:tcPr>
            <w:tcW w:w="3642" w:type="pct"/>
            <w:tcBorders>
              <w:top w:val="nil"/>
              <w:left w:val="single" w:sz="4" w:space="0" w:color="auto"/>
              <w:bottom w:val="single" w:sz="4" w:space="0" w:color="auto"/>
              <w:right w:val="single" w:sz="4" w:space="0" w:color="auto"/>
            </w:tcBorders>
            <w:shd w:val="clear" w:color="auto" w:fill="auto"/>
            <w:hideMark/>
          </w:tcPr>
          <w:p w14:paraId="3110A43F" w14:textId="5B1B4BED" w:rsidR="00EB59C3" w:rsidRPr="00851EE3" w:rsidRDefault="00EB59C3">
            <w:pPr>
              <w:spacing w:after="0"/>
              <w:rPr>
                <w:rFonts w:eastAsia="Times New Roman" w:cs="Arial"/>
                <w:szCs w:val="20"/>
              </w:rPr>
            </w:pPr>
            <w:r w:rsidRPr="00851EE3">
              <w:rPr>
                <w:rFonts w:eastAsia="Times New Roman" w:cs="Arial"/>
                <w:szCs w:val="20"/>
              </w:rPr>
              <w:t>Transportation of things</w:t>
            </w:r>
          </w:p>
        </w:tc>
        <w:tc>
          <w:tcPr>
            <w:tcW w:w="1358" w:type="pct"/>
            <w:tcBorders>
              <w:top w:val="nil"/>
              <w:left w:val="nil"/>
              <w:bottom w:val="single" w:sz="4" w:space="0" w:color="auto"/>
              <w:right w:val="single" w:sz="4" w:space="0" w:color="auto"/>
            </w:tcBorders>
            <w:shd w:val="clear" w:color="auto" w:fill="auto"/>
            <w:hideMark/>
          </w:tcPr>
          <w:p w14:paraId="6679E218" w14:textId="77777777" w:rsidR="00EB59C3" w:rsidRPr="00851EE3" w:rsidRDefault="00EB59C3" w:rsidP="00EB59C3">
            <w:pPr>
              <w:spacing w:after="0"/>
              <w:jc w:val="right"/>
              <w:rPr>
                <w:rFonts w:eastAsia="Times New Roman" w:cs="Arial"/>
                <w:szCs w:val="20"/>
              </w:rPr>
            </w:pPr>
            <w:r w:rsidRPr="00851EE3">
              <w:rPr>
                <w:rFonts w:eastAsia="Times New Roman" w:cs="Arial"/>
                <w:szCs w:val="20"/>
              </w:rPr>
              <w:t>$80,000.00</w:t>
            </w:r>
          </w:p>
        </w:tc>
      </w:tr>
      <w:tr w:rsidR="00EB59C3" w:rsidRPr="00851EE3" w14:paraId="20FB95F9" w14:textId="77777777" w:rsidTr="00974DF8">
        <w:trPr>
          <w:trHeight w:val="255"/>
        </w:trPr>
        <w:tc>
          <w:tcPr>
            <w:tcW w:w="3642" w:type="pct"/>
            <w:tcBorders>
              <w:top w:val="nil"/>
              <w:left w:val="single" w:sz="4" w:space="0" w:color="auto"/>
              <w:bottom w:val="single" w:sz="4" w:space="0" w:color="auto"/>
              <w:right w:val="single" w:sz="4" w:space="0" w:color="auto"/>
            </w:tcBorders>
            <w:shd w:val="clear" w:color="auto" w:fill="auto"/>
            <w:hideMark/>
          </w:tcPr>
          <w:p w14:paraId="761A5BFD" w14:textId="27C292FF" w:rsidR="00EB59C3" w:rsidRPr="00851EE3" w:rsidRDefault="00EB59C3">
            <w:pPr>
              <w:spacing w:after="0"/>
              <w:rPr>
                <w:rFonts w:eastAsia="Times New Roman" w:cs="Arial"/>
                <w:szCs w:val="20"/>
              </w:rPr>
            </w:pPr>
            <w:r w:rsidRPr="00851EE3">
              <w:rPr>
                <w:rFonts w:eastAsia="Times New Roman" w:cs="Arial"/>
                <w:szCs w:val="20"/>
              </w:rPr>
              <w:t>Rent, Telecom, Other Comm &amp; Utilities</w:t>
            </w:r>
          </w:p>
        </w:tc>
        <w:tc>
          <w:tcPr>
            <w:tcW w:w="1358" w:type="pct"/>
            <w:tcBorders>
              <w:top w:val="nil"/>
              <w:left w:val="nil"/>
              <w:bottom w:val="single" w:sz="4" w:space="0" w:color="auto"/>
              <w:right w:val="single" w:sz="4" w:space="0" w:color="auto"/>
            </w:tcBorders>
            <w:shd w:val="clear" w:color="auto" w:fill="auto"/>
            <w:hideMark/>
          </w:tcPr>
          <w:p w14:paraId="6C47FE81" w14:textId="77777777" w:rsidR="00EB59C3" w:rsidRPr="00851EE3" w:rsidRDefault="00EB59C3" w:rsidP="00EB59C3">
            <w:pPr>
              <w:spacing w:after="0"/>
              <w:jc w:val="right"/>
              <w:rPr>
                <w:rFonts w:eastAsia="Times New Roman" w:cs="Arial"/>
                <w:szCs w:val="20"/>
              </w:rPr>
            </w:pPr>
            <w:r w:rsidRPr="00851EE3">
              <w:rPr>
                <w:rFonts w:eastAsia="Times New Roman" w:cs="Arial"/>
                <w:szCs w:val="20"/>
              </w:rPr>
              <w:t>$250,000.00</w:t>
            </w:r>
          </w:p>
        </w:tc>
      </w:tr>
      <w:tr w:rsidR="00EB59C3" w:rsidRPr="00851EE3" w14:paraId="3540A730" w14:textId="77777777" w:rsidTr="00974DF8">
        <w:trPr>
          <w:trHeight w:val="255"/>
        </w:trPr>
        <w:tc>
          <w:tcPr>
            <w:tcW w:w="3642" w:type="pct"/>
            <w:tcBorders>
              <w:top w:val="nil"/>
              <w:left w:val="single" w:sz="4" w:space="0" w:color="auto"/>
              <w:bottom w:val="single" w:sz="4" w:space="0" w:color="auto"/>
              <w:right w:val="single" w:sz="4" w:space="0" w:color="auto"/>
            </w:tcBorders>
            <w:shd w:val="clear" w:color="auto" w:fill="auto"/>
            <w:hideMark/>
          </w:tcPr>
          <w:p w14:paraId="6EB535B7" w14:textId="62F4D536" w:rsidR="00EB59C3" w:rsidRPr="00851EE3" w:rsidRDefault="00EB59C3">
            <w:pPr>
              <w:spacing w:after="0"/>
              <w:rPr>
                <w:rFonts w:eastAsia="Times New Roman" w:cs="Arial"/>
                <w:szCs w:val="20"/>
              </w:rPr>
            </w:pPr>
            <w:r w:rsidRPr="00851EE3">
              <w:rPr>
                <w:rFonts w:eastAsia="Times New Roman" w:cs="Arial"/>
                <w:szCs w:val="20"/>
              </w:rPr>
              <w:t>Printing &amp; Reproduction</w:t>
            </w:r>
          </w:p>
        </w:tc>
        <w:tc>
          <w:tcPr>
            <w:tcW w:w="1358" w:type="pct"/>
            <w:tcBorders>
              <w:top w:val="nil"/>
              <w:left w:val="nil"/>
              <w:bottom w:val="single" w:sz="4" w:space="0" w:color="auto"/>
              <w:right w:val="single" w:sz="4" w:space="0" w:color="auto"/>
            </w:tcBorders>
            <w:shd w:val="clear" w:color="auto" w:fill="auto"/>
            <w:hideMark/>
          </w:tcPr>
          <w:p w14:paraId="38DA9987" w14:textId="77777777" w:rsidR="00EB59C3" w:rsidRPr="00851EE3" w:rsidRDefault="00EB59C3" w:rsidP="00EB59C3">
            <w:pPr>
              <w:spacing w:after="0"/>
              <w:jc w:val="right"/>
              <w:rPr>
                <w:rFonts w:eastAsia="Times New Roman" w:cs="Arial"/>
                <w:szCs w:val="20"/>
              </w:rPr>
            </w:pPr>
            <w:r w:rsidRPr="00851EE3">
              <w:rPr>
                <w:rFonts w:eastAsia="Times New Roman" w:cs="Arial"/>
                <w:szCs w:val="20"/>
              </w:rPr>
              <w:t>$60,000.00</w:t>
            </w:r>
          </w:p>
        </w:tc>
      </w:tr>
      <w:tr w:rsidR="00EB59C3" w:rsidRPr="00851EE3" w14:paraId="0BB3D5B8" w14:textId="77777777" w:rsidTr="00974DF8">
        <w:trPr>
          <w:trHeight w:val="255"/>
        </w:trPr>
        <w:tc>
          <w:tcPr>
            <w:tcW w:w="3642" w:type="pct"/>
            <w:tcBorders>
              <w:top w:val="nil"/>
              <w:left w:val="single" w:sz="4" w:space="0" w:color="auto"/>
              <w:bottom w:val="single" w:sz="4" w:space="0" w:color="auto"/>
              <w:right w:val="single" w:sz="4" w:space="0" w:color="auto"/>
            </w:tcBorders>
            <w:shd w:val="clear" w:color="auto" w:fill="auto"/>
            <w:hideMark/>
          </w:tcPr>
          <w:p w14:paraId="0C5A996F" w14:textId="79C4F261" w:rsidR="00EB59C3" w:rsidRPr="00851EE3" w:rsidRDefault="00EB59C3">
            <w:pPr>
              <w:spacing w:after="0"/>
              <w:rPr>
                <w:rFonts w:eastAsia="Times New Roman" w:cs="Arial"/>
                <w:szCs w:val="20"/>
              </w:rPr>
            </w:pPr>
            <w:r w:rsidRPr="00851EE3">
              <w:rPr>
                <w:rFonts w:eastAsia="Times New Roman" w:cs="Arial"/>
                <w:szCs w:val="20"/>
              </w:rPr>
              <w:t>Supplies</w:t>
            </w:r>
          </w:p>
        </w:tc>
        <w:tc>
          <w:tcPr>
            <w:tcW w:w="1358" w:type="pct"/>
            <w:tcBorders>
              <w:top w:val="nil"/>
              <w:left w:val="nil"/>
              <w:bottom w:val="single" w:sz="4" w:space="0" w:color="auto"/>
              <w:right w:val="single" w:sz="4" w:space="0" w:color="auto"/>
            </w:tcBorders>
            <w:shd w:val="clear" w:color="auto" w:fill="auto"/>
            <w:hideMark/>
          </w:tcPr>
          <w:p w14:paraId="0ABCE542" w14:textId="77777777" w:rsidR="00EB59C3" w:rsidRPr="00851EE3" w:rsidRDefault="00EB59C3" w:rsidP="00EB59C3">
            <w:pPr>
              <w:spacing w:after="0"/>
              <w:jc w:val="right"/>
              <w:rPr>
                <w:rFonts w:eastAsia="Times New Roman" w:cs="Arial"/>
                <w:szCs w:val="20"/>
              </w:rPr>
            </w:pPr>
            <w:r w:rsidRPr="00851EE3">
              <w:rPr>
                <w:rFonts w:eastAsia="Times New Roman" w:cs="Arial"/>
                <w:szCs w:val="20"/>
              </w:rPr>
              <w:t>$100,000.00</w:t>
            </w:r>
          </w:p>
        </w:tc>
      </w:tr>
      <w:tr w:rsidR="00EB59C3" w:rsidRPr="00851EE3" w14:paraId="74AA39C1" w14:textId="77777777" w:rsidTr="00974DF8">
        <w:trPr>
          <w:trHeight w:val="255"/>
        </w:trPr>
        <w:tc>
          <w:tcPr>
            <w:tcW w:w="3642" w:type="pct"/>
            <w:tcBorders>
              <w:top w:val="nil"/>
              <w:left w:val="single" w:sz="4" w:space="0" w:color="auto"/>
              <w:bottom w:val="single" w:sz="4" w:space="0" w:color="auto"/>
              <w:right w:val="single" w:sz="4" w:space="0" w:color="auto"/>
            </w:tcBorders>
            <w:shd w:val="clear" w:color="auto" w:fill="auto"/>
            <w:hideMark/>
          </w:tcPr>
          <w:p w14:paraId="0D1AA4ED" w14:textId="0D85BFF1" w:rsidR="00EB59C3" w:rsidRPr="00851EE3" w:rsidRDefault="00EB59C3">
            <w:pPr>
              <w:spacing w:after="0"/>
              <w:rPr>
                <w:rFonts w:eastAsia="Times New Roman" w:cs="Arial"/>
                <w:szCs w:val="20"/>
              </w:rPr>
            </w:pPr>
            <w:r w:rsidRPr="00851EE3">
              <w:rPr>
                <w:rFonts w:eastAsia="Times New Roman" w:cs="Arial"/>
                <w:szCs w:val="20"/>
              </w:rPr>
              <w:t>Equipment</w:t>
            </w:r>
          </w:p>
        </w:tc>
        <w:tc>
          <w:tcPr>
            <w:tcW w:w="1358" w:type="pct"/>
            <w:tcBorders>
              <w:top w:val="nil"/>
              <w:left w:val="nil"/>
              <w:bottom w:val="single" w:sz="4" w:space="0" w:color="auto"/>
              <w:right w:val="single" w:sz="4" w:space="0" w:color="auto"/>
            </w:tcBorders>
            <w:shd w:val="clear" w:color="auto" w:fill="auto"/>
            <w:hideMark/>
          </w:tcPr>
          <w:p w14:paraId="5235CA99" w14:textId="77777777" w:rsidR="00EB59C3" w:rsidRPr="00851EE3" w:rsidRDefault="00EB59C3" w:rsidP="00EB59C3">
            <w:pPr>
              <w:spacing w:after="0"/>
              <w:jc w:val="right"/>
              <w:rPr>
                <w:rFonts w:eastAsia="Times New Roman" w:cs="Arial"/>
                <w:szCs w:val="20"/>
              </w:rPr>
            </w:pPr>
            <w:r w:rsidRPr="00851EE3">
              <w:rPr>
                <w:rFonts w:eastAsia="Times New Roman" w:cs="Arial"/>
                <w:szCs w:val="20"/>
              </w:rPr>
              <w:t>$200,000.00</w:t>
            </w:r>
          </w:p>
        </w:tc>
      </w:tr>
      <w:tr w:rsidR="00EB59C3" w:rsidRPr="00851EE3" w14:paraId="10DCB6EA" w14:textId="77777777" w:rsidTr="00974DF8">
        <w:trPr>
          <w:trHeight w:val="255"/>
        </w:trPr>
        <w:tc>
          <w:tcPr>
            <w:tcW w:w="3642" w:type="pct"/>
            <w:tcBorders>
              <w:top w:val="nil"/>
              <w:left w:val="single" w:sz="4" w:space="0" w:color="auto"/>
              <w:bottom w:val="single" w:sz="4" w:space="0" w:color="auto"/>
              <w:right w:val="single" w:sz="4" w:space="0" w:color="auto"/>
            </w:tcBorders>
            <w:shd w:val="clear" w:color="auto" w:fill="auto"/>
            <w:hideMark/>
          </w:tcPr>
          <w:p w14:paraId="417689B7" w14:textId="7EA6EE08" w:rsidR="00EB59C3" w:rsidRPr="00851EE3" w:rsidRDefault="00EB59C3">
            <w:pPr>
              <w:spacing w:after="0"/>
              <w:rPr>
                <w:rFonts w:eastAsia="Times New Roman" w:cs="Arial"/>
                <w:szCs w:val="20"/>
              </w:rPr>
            </w:pPr>
            <w:r w:rsidRPr="00851EE3">
              <w:rPr>
                <w:rFonts w:eastAsia="Times New Roman" w:cs="Arial"/>
                <w:szCs w:val="20"/>
              </w:rPr>
              <w:t>Grants/Cooperative Agreements</w:t>
            </w:r>
          </w:p>
        </w:tc>
        <w:tc>
          <w:tcPr>
            <w:tcW w:w="1358" w:type="pct"/>
            <w:tcBorders>
              <w:top w:val="nil"/>
              <w:left w:val="nil"/>
              <w:bottom w:val="single" w:sz="4" w:space="0" w:color="auto"/>
              <w:right w:val="single" w:sz="4" w:space="0" w:color="auto"/>
            </w:tcBorders>
            <w:shd w:val="clear" w:color="auto" w:fill="auto"/>
            <w:hideMark/>
          </w:tcPr>
          <w:p w14:paraId="7B8DFAD5" w14:textId="77777777" w:rsidR="00EB59C3" w:rsidRPr="00851EE3" w:rsidRDefault="00EB59C3" w:rsidP="00EB59C3">
            <w:pPr>
              <w:spacing w:after="0"/>
              <w:jc w:val="right"/>
              <w:rPr>
                <w:rFonts w:eastAsia="Times New Roman" w:cs="Arial"/>
                <w:szCs w:val="20"/>
              </w:rPr>
            </w:pPr>
            <w:r w:rsidRPr="00851EE3">
              <w:rPr>
                <w:rFonts w:eastAsia="Times New Roman" w:cs="Arial"/>
                <w:szCs w:val="20"/>
              </w:rPr>
              <w:t>$0.00</w:t>
            </w:r>
          </w:p>
        </w:tc>
      </w:tr>
      <w:tr w:rsidR="00EB59C3" w:rsidRPr="00851EE3" w14:paraId="136D4966" w14:textId="77777777" w:rsidTr="00974DF8">
        <w:trPr>
          <w:trHeight w:val="315"/>
        </w:trPr>
        <w:tc>
          <w:tcPr>
            <w:tcW w:w="3642" w:type="pct"/>
            <w:tcBorders>
              <w:top w:val="nil"/>
              <w:left w:val="single" w:sz="4" w:space="0" w:color="auto"/>
              <w:bottom w:val="single" w:sz="4" w:space="0" w:color="auto"/>
              <w:right w:val="single" w:sz="4" w:space="0" w:color="auto"/>
            </w:tcBorders>
            <w:shd w:val="clear" w:color="auto" w:fill="EDEDED" w:themeFill="accent5"/>
            <w:vAlign w:val="center"/>
            <w:hideMark/>
          </w:tcPr>
          <w:p w14:paraId="7E61FA75" w14:textId="77777777" w:rsidR="00EB59C3" w:rsidRPr="00851EE3" w:rsidRDefault="00EB59C3" w:rsidP="00974DF8">
            <w:pPr>
              <w:spacing w:after="0"/>
              <w:rPr>
                <w:rFonts w:eastAsia="Times New Roman" w:cs="Arial"/>
                <w:b/>
                <w:bCs/>
                <w:sz w:val="24"/>
                <w:szCs w:val="24"/>
              </w:rPr>
            </w:pPr>
            <w:r w:rsidRPr="00851EE3">
              <w:rPr>
                <w:b/>
              </w:rPr>
              <w:t>Total</w:t>
            </w:r>
          </w:p>
        </w:tc>
        <w:tc>
          <w:tcPr>
            <w:tcW w:w="1358" w:type="pct"/>
            <w:tcBorders>
              <w:top w:val="nil"/>
              <w:left w:val="nil"/>
              <w:bottom w:val="single" w:sz="4" w:space="0" w:color="auto"/>
              <w:right w:val="single" w:sz="4" w:space="0" w:color="auto"/>
            </w:tcBorders>
            <w:shd w:val="clear" w:color="auto" w:fill="EDEDED" w:themeFill="accent5"/>
            <w:noWrap/>
            <w:vAlign w:val="bottom"/>
            <w:hideMark/>
          </w:tcPr>
          <w:p w14:paraId="0FD25756" w14:textId="35356F84" w:rsidR="00EB59C3" w:rsidRPr="00851EE3" w:rsidRDefault="00EB59C3" w:rsidP="00974DF8">
            <w:pPr>
              <w:spacing w:after="0"/>
              <w:jc w:val="right"/>
              <w:rPr>
                <w:rFonts w:eastAsia="Times New Roman" w:cs="Arial"/>
                <w:szCs w:val="20"/>
              </w:rPr>
            </w:pPr>
            <w:r w:rsidRPr="00851EE3">
              <w:rPr>
                <w:rFonts w:eastAsia="Times New Roman" w:cs="Arial"/>
                <w:szCs w:val="20"/>
              </w:rPr>
              <w:t xml:space="preserve"> $786,000.00 </w:t>
            </w:r>
          </w:p>
        </w:tc>
      </w:tr>
    </w:tbl>
    <w:p w14:paraId="054515E2" w14:textId="77777777" w:rsidR="000D3A45" w:rsidRPr="00851EE3" w:rsidRDefault="000D3A45" w:rsidP="00974DF8">
      <w:pPr>
        <w:pStyle w:val="Heading2"/>
        <w:spacing w:before="240"/>
      </w:pPr>
      <w:r w:rsidRPr="00851EE3">
        <w:t>Assumptions</w:t>
      </w:r>
    </w:p>
    <w:p w14:paraId="471CE7B6" w14:textId="6DCB7333" w:rsidR="000D3A45" w:rsidRPr="00851EE3" w:rsidRDefault="000D3A45" w:rsidP="000D3A45">
      <w:r w:rsidRPr="00851EE3">
        <w:t>There is sufficient clientele in this demographic region to support an urgent care center.</w:t>
      </w:r>
    </w:p>
    <w:p w14:paraId="0874B603" w14:textId="38DB72A1" w:rsidR="000D3A45" w:rsidRPr="00851EE3" w:rsidRDefault="000D3A45" w:rsidP="000D3A45">
      <w:pPr>
        <w:pStyle w:val="Heading2"/>
      </w:pPr>
      <w:r w:rsidRPr="00851EE3">
        <w:t>Risks</w:t>
      </w:r>
    </w:p>
    <w:p w14:paraId="13FE56B0" w14:textId="77777777" w:rsidR="000D3A45" w:rsidRPr="00851EE3" w:rsidRDefault="000D3A45" w:rsidP="00974DF8">
      <w:pPr>
        <w:pStyle w:val="Numberedlist"/>
        <w:numPr>
          <w:ilvl w:val="0"/>
          <w:numId w:val="19"/>
        </w:numPr>
      </w:pPr>
      <w:r w:rsidRPr="00851EE3">
        <w:t>Failure to accredit facility as an urgent care center</w:t>
      </w:r>
    </w:p>
    <w:p w14:paraId="1F504E0B" w14:textId="77777777" w:rsidR="000D3A45" w:rsidRPr="00851EE3" w:rsidRDefault="000D3A45" w:rsidP="00974DF8">
      <w:pPr>
        <w:pStyle w:val="Numberedlist"/>
      </w:pPr>
      <w:r w:rsidRPr="00851EE3">
        <w:t>Failure to receive licensure by the state</w:t>
      </w:r>
    </w:p>
    <w:p w14:paraId="66CEC6FF" w14:textId="77777777" w:rsidR="000D3A45" w:rsidRPr="00851EE3" w:rsidRDefault="000D3A45" w:rsidP="00974DF8">
      <w:pPr>
        <w:pStyle w:val="Numberedlist"/>
      </w:pPr>
      <w:r w:rsidRPr="00851EE3">
        <w:t>Failure to receive billing contracts with payers</w:t>
      </w:r>
    </w:p>
    <w:p w14:paraId="53141A20" w14:textId="0DD5E843" w:rsidR="000D3A45" w:rsidRDefault="000D3A45" w:rsidP="00974DF8">
      <w:pPr>
        <w:pStyle w:val="Heading1"/>
        <w:spacing w:before="240"/>
      </w:pPr>
      <w:r w:rsidRPr="00D417F9">
        <w:t xml:space="preserve">Scenario </w:t>
      </w:r>
      <w:r w:rsidRPr="000D3A45">
        <w:t>4: Alzheimer Care Unit</w:t>
      </w:r>
    </w:p>
    <w:p w14:paraId="0804262A" w14:textId="30B78870" w:rsidR="000D3A45" w:rsidRPr="00D417F9" w:rsidRDefault="000D3A45" w:rsidP="000D3A45">
      <w:r>
        <w:t xml:space="preserve">Last year there were an estimated 110,000 individuals diagnosed with Alzheimer’s disease in the state. While there is no cure for Alzheimer’s disease, we can provide an environment designed for their needs. The Alzheimer Care Unit will provide a comforting environment with 24-hour nursing care, secure units, and personalized life enrichment plans. </w:t>
      </w:r>
      <w:r w:rsidR="00134861">
        <w:t xml:space="preserve">The project will result in increased quality of life for Alzheimer’s patients, encouraging them to function at the highest level for as long as possible, through patient-catered care and services. </w:t>
      </w:r>
      <w:r>
        <w:t xml:space="preserve">Adding an additional 25 Alzheimer’s beds to the community will enhance the opportunity for high quality, affordable care. </w:t>
      </w:r>
    </w:p>
    <w:p w14:paraId="2238D37B" w14:textId="77777777" w:rsidR="000D3A45" w:rsidRDefault="000D3A45" w:rsidP="000D3A45">
      <w:pPr>
        <w:pStyle w:val="Heading2"/>
      </w:pPr>
      <w:r w:rsidRPr="000D3A45">
        <w:lastRenderedPageBreak/>
        <w:t>Objectives</w:t>
      </w:r>
    </w:p>
    <w:p w14:paraId="1C72C169" w14:textId="4FF2C50B" w:rsidR="000D3A45" w:rsidRPr="000D3A45" w:rsidRDefault="00134861" w:rsidP="00974DF8">
      <w:pPr>
        <w:pStyle w:val="Numberedlist"/>
        <w:numPr>
          <w:ilvl w:val="0"/>
          <w:numId w:val="22"/>
        </w:numPr>
      </w:pPr>
      <w:r w:rsidRPr="000D3A45">
        <w:t>Improv</w:t>
      </w:r>
      <w:r>
        <w:t>e</w:t>
      </w:r>
      <w:r w:rsidRPr="000D3A45">
        <w:t xml:space="preserve"> </w:t>
      </w:r>
      <w:r w:rsidR="000D3A45" w:rsidRPr="000D3A45">
        <w:t>and broaden the quality of health care service offerings by providing specialized care for those suffering from Alzheimer’s disease or dementia</w:t>
      </w:r>
      <w:r>
        <w:t>.</w:t>
      </w:r>
    </w:p>
    <w:p w14:paraId="79728AAB" w14:textId="291652BD" w:rsidR="000D3A45" w:rsidRPr="000D3A45" w:rsidRDefault="000D3A45" w:rsidP="00974DF8">
      <w:pPr>
        <w:pStyle w:val="Numberedlist"/>
      </w:pPr>
      <w:r w:rsidRPr="000D3A45">
        <w:t>Expand community access to specialized memory care</w:t>
      </w:r>
      <w:r w:rsidR="00134861">
        <w:t>.</w:t>
      </w:r>
    </w:p>
    <w:p w14:paraId="3A3EC4CC" w14:textId="3791C0A3" w:rsidR="000D3A45" w:rsidRPr="000D3A45" w:rsidRDefault="000D3A45" w:rsidP="00974DF8">
      <w:pPr>
        <w:pStyle w:val="Numberedlist"/>
      </w:pPr>
      <w:r w:rsidRPr="000D3A45">
        <w:t>Offer home-like, comforting environments for Alzheimer’s patients to thrive</w:t>
      </w:r>
      <w:r w:rsidR="00134861">
        <w:t>.</w:t>
      </w:r>
    </w:p>
    <w:p w14:paraId="1510978F" w14:textId="134188F1" w:rsidR="000D3A45" w:rsidRPr="000D3A45" w:rsidRDefault="000D3A45" w:rsidP="00974DF8">
      <w:pPr>
        <w:pStyle w:val="Numberedlist"/>
      </w:pPr>
      <w:r w:rsidRPr="000D3A45">
        <w:t>Increase Alzheimer’s patient’s mental stimulation and function through personalized care plans and life</w:t>
      </w:r>
      <w:r w:rsidR="003449EA">
        <w:t>-</w:t>
      </w:r>
      <w:r w:rsidRPr="000D3A45">
        <w:t>enriching programs</w:t>
      </w:r>
      <w:r w:rsidR="00134861">
        <w:t>.</w:t>
      </w:r>
    </w:p>
    <w:p w14:paraId="1FFBA4B6" w14:textId="77777777" w:rsidR="000D3A45" w:rsidRDefault="000D3A45" w:rsidP="00974DF8">
      <w:pPr>
        <w:pStyle w:val="Heading2"/>
        <w:spacing w:before="240"/>
      </w:pPr>
      <w:r w:rsidRPr="000D3A45">
        <w:t xml:space="preserve">Financial </w:t>
      </w:r>
      <w:r>
        <w:t>Review</w:t>
      </w:r>
    </w:p>
    <w:tbl>
      <w:tblPr>
        <w:tblW w:w="9600" w:type="dxa"/>
        <w:tblLook w:val="04A0" w:firstRow="1" w:lastRow="0" w:firstColumn="1" w:lastColumn="0" w:noHBand="0" w:noVBand="1"/>
      </w:tblPr>
      <w:tblGrid>
        <w:gridCol w:w="3780"/>
        <w:gridCol w:w="1060"/>
        <w:gridCol w:w="1060"/>
        <w:gridCol w:w="1180"/>
        <w:gridCol w:w="1020"/>
        <w:gridCol w:w="1500"/>
      </w:tblGrid>
      <w:tr w:rsidR="000D3A45" w:rsidRPr="00F932BB" w14:paraId="1F5F0A7F" w14:textId="77777777" w:rsidTr="00974DF8">
        <w:trPr>
          <w:trHeight w:val="570"/>
        </w:trPr>
        <w:tc>
          <w:tcPr>
            <w:tcW w:w="3780" w:type="dxa"/>
            <w:tcBorders>
              <w:top w:val="single" w:sz="4" w:space="0" w:color="auto"/>
              <w:left w:val="single" w:sz="4" w:space="0" w:color="auto"/>
              <w:bottom w:val="single" w:sz="4" w:space="0" w:color="auto"/>
              <w:right w:val="single" w:sz="4" w:space="0" w:color="auto"/>
            </w:tcBorders>
            <w:shd w:val="clear" w:color="auto" w:fill="EDEDED" w:themeFill="accent5"/>
            <w:vAlign w:val="center"/>
            <w:hideMark/>
          </w:tcPr>
          <w:p w14:paraId="24F9F1CB" w14:textId="77777777" w:rsidR="000D3A45" w:rsidRPr="00F932BB" w:rsidRDefault="000D3A45">
            <w:pPr>
              <w:spacing w:after="0"/>
              <w:rPr>
                <w:rFonts w:eastAsia="Times New Roman" w:cs="Arial"/>
                <w:b/>
                <w:bCs/>
              </w:rPr>
            </w:pPr>
            <w:r w:rsidRPr="00F932BB">
              <w:rPr>
                <w:rFonts w:eastAsia="Times New Roman" w:cs="Arial"/>
                <w:b/>
                <w:bCs/>
              </w:rPr>
              <w:t>Costs of project</w:t>
            </w:r>
          </w:p>
        </w:tc>
        <w:tc>
          <w:tcPr>
            <w:tcW w:w="1060" w:type="dxa"/>
            <w:tcBorders>
              <w:top w:val="single" w:sz="4" w:space="0" w:color="auto"/>
              <w:left w:val="nil"/>
              <w:bottom w:val="single" w:sz="4" w:space="0" w:color="auto"/>
              <w:right w:val="single" w:sz="4" w:space="0" w:color="auto"/>
            </w:tcBorders>
            <w:shd w:val="clear" w:color="auto" w:fill="EDEDED" w:themeFill="accent5"/>
            <w:vAlign w:val="center"/>
            <w:hideMark/>
          </w:tcPr>
          <w:p w14:paraId="23BDAC73" w14:textId="77777777" w:rsidR="000D3A45" w:rsidRPr="00F932BB" w:rsidRDefault="000D3A45">
            <w:pPr>
              <w:spacing w:after="0"/>
              <w:jc w:val="center"/>
              <w:rPr>
                <w:rFonts w:eastAsia="Times New Roman" w:cs="Arial"/>
                <w:b/>
                <w:bCs/>
              </w:rPr>
            </w:pPr>
            <w:r w:rsidRPr="00F932BB">
              <w:rPr>
                <w:rFonts w:eastAsia="Times New Roman" w:cs="Arial"/>
                <w:b/>
                <w:bCs/>
              </w:rPr>
              <w:t>Qtr1</w:t>
            </w:r>
          </w:p>
        </w:tc>
        <w:tc>
          <w:tcPr>
            <w:tcW w:w="1060" w:type="dxa"/>
            <w:tcBorders>
              <w:top w:val="single" w:sz="4" w:space="0" w:color="auto"/>
              <w:left w:val="nil"/>
              <w:bottom w:val="single" w:sz="4" w:space="0" w:color="auto"/>
              <w:right w:val="single" w:sz="4" w:space="0" w:color="auto"/>
            </w:tcBorders>
            <w:shd w:val="clear" w:color="auto" w:fill="EDEDED" w:themeFill="accent5"/>
            <w:vAlign w:val="center"/>
            <w:hideMark/>
          </w:tcPr>
          <w:p w14:paraId="3E8D77FE" w14:textId="77777777" w:rsidR="000D3A45" w:rsidRPr="00F932BB" w:rsidRDefault="000D3A45">
            <w:pPr>
              <w:spacing w:after="0"/>
              <w:jc w:val="center"/>
              <w:rPr>
                <w:rFonts w:eastAsia="Times New Roman" w:cs="Arial"/>
                <w:b/>
                <w:bCs/>
              </w:rPr>
            </w:pPr>
            <w:r w:rsidRPr="00F932BB">
              <w:rPr>
                <w:rFonts w:eastAsia="Times New Roman" w:cs="Arial"/>
                <w:b/>
                <w:bCs/>
              </w:rPr>
              <w:t>Qtr2</w:t>
            </w:r>
          </w:p>
        </w:tc>
        <w:tc>
          <w:tcPr>
            <w:tcW w:w="1180" w:type="dxa"/>
            <w:tcBorders>
              <w:top w:val="single" w:sz="4" w:space="0" w:color="auto"/>
              <w:left w:val="nil"/>
              <w:bottom w:val="single" w:sz="4" w:space="0" w:color="auto"/>
              <w:right w:val="single" w:sz="4" w:space="0" w:color="auto"/>
            </w:tcBorders>
            <w:shd w:val="clear" w:color="auto" w:fill="EDEDED" w:themeFill="accent5"/>
            <w:vAlign w:val="center"/>
            <w:hideMark/>
          </w:tcPr>
          <w:p w14:paraId="5441184C" w14:textId="77777777" w:rsidR="000D3A45" w:rsidRPr="00F932BB" w:rsidRDefault="000D3A45">
            <w:pPr>
              <w:spacing w:after="0"/>
              <w:jc w:val="center"/>
              <w:rPr>
                <w:rFonts w:eastAsia="Times New Roman" w:cs="Arial"/>
                <w:b/>
                <w:bCs/>
              </w:rPr>
            </w:pPr>
            <w:r w:rsidRPr="00F932BB">
              <w:rPr>
                <w:rFonts w:eastAsia="Times New Roman" w:cs="Arial"/>
                <w:b/>
                <w:bCs/>
              </w:rPr>
              <w:t>Qtr3</w:t>
            </w:r>
          </w:p>
        </w:tc>
        <w:tc>
          <w:tcPr>
            <w:tcW w:w="1020" w:type="dxa"/>
            <w:tcBorders>
              <w:top w:val="single" w:sz="4" w:space="0" w:color="auto"/>
              <w:left w:val="nil"/>
              <w:bottom w:val="single" w:sz="4" w:space="0" w:color="auto"/>
              <w:right w:val="single" w:sz="4" w:space="0" w:color="auto"/>
            </w:tcBorders>
            <w:shd w:val="clear" w:color="auto" w:fill="EDEDED" w:themeFill="accent5"/>
            <w:vAlign w:val="center"/>
            <w:hideMark/>
          </w:tcPr>
          <w:p w14:paraId="604E1152" w14:textId="77777777" w:rsidR="000D3A45" w:rsidRPr="00F932BB" w:rsidRDefault="000D3A45">
            <w:pPr>
              <w:spacing w:after="0"/>
              <w:jc w:val="center"/>
              <w:rPr>
                <w:rFonts w:eastAsia="Times New Roman" w:cs="Arial"/>
                <w:b/>
                <w:bCs/>
              </w:rPr>
            </w:pPr>
            <w:r w:rsidRPr="00F932BB">
              <w:rPr>
                <w:rFonts w:eastAsia="Times New Roman" w:cs="Arial"/>
                <w:b/>
                <w:bCs/>
              </w:rPr>
              <w:t>Qtr4</w:t>
            </w:r>
          </w:p>
        </w:tc>
        <w:tc>
          <w:tcPr>
            <w:tcW w:w="1500" w:type="dxa"/>
            <w:tcBorders>
              <w:top w:val="single" w:sz="4" w:space="0" w:color="auto"/>
              <w:left w:val="nil"/>
              <w:bottom w:val="single" w:sz="4" w:space="0" w:color="auto"/>
              <w:right w:val="single" w:sz="4" w:space="0" w:color="auto"/>
            </w:tcBorders>
            <w:shd w:val="clear" w:color="auto" w:fill="EDEDED" w:themeFill="accent5"/>
            <w:vAlign w:val="center"/>
            <w:hideMark/>
          </w:tcPr>
          <w:p w14:paraId="2DFB5E57" w14:textId="77777777" w:rsidR="000D3A45" w:rsidRPr="00F932BB" w:rsidRDefault="000D3A45">
            <w:pPr>
              <w:spacing w:after="0"/>
              <w:jc w:val="center"/>
              <w:rPr>
                <w:rFonts w:eastAsia="Times New Roman" w:cs="Arial"/>
                <w:b/>
                <w:bCs/>
              </w:rPr>
            </w:pPr>
            <w:r w:rsidRPr="00F932BB">
              <w:rPr>
                <w:rFonts w:eastAsia="Times New Roman" w:cs="Arial"/>
                <w:b/>
                <w:bCs/>
              </w:rPr>
              <w:t>Total</w:t>
            </w:r>
          </w:p>
        </w:tc>
      </w:tr>
      <w:tr w:rsidR="000D3A45" w:rsidRPr="00F932BB" w14:paraId="5ED4E32B" w14:textId="77777777" w:rsidTr="00462163">
        <w:trPr>
          <w:trHeight w:val="270"/>
        </w:trPr>
        <w:tc>
          <w:tcPr>
            <w:tcW w:w="3780" w:type="dxa"/>
            <w:tcBorders>
              <w:top w:val="nil"/>
              <w:left w:val="single" w:sz="4" w:space="0" w:color="auto"/>
              <w:bottom w:val="single" w:sz="4" w:space="0" w:color="auto"/>
              <w:right w:val="single" w:sz="4" w:space="0" w:color="auto"/>
            </w:tcBorders>
            <w:shd w:val="clear" w:color="auto" w:fill="auto"/>
            <w:hideMark/>
          </w:tcPr>
          <w:p w14:paraId="1C226A47" w14:textId="5870E5B7" w:rsidR="000D3A45" w:rsidRPr="007D7B01" w:rsidRDefault="000D3A45">
            <w:pPr>
              <w:spacing w:after="0"/>
              <w:rPr>
                <w:rFonts w:eastAsia="Times New Roman" w:cs="Arial"/>
                <w:szCs w:val="20"/>
              </w:rPr>
            </w:pPr>
            <w:r w:rsidRPr="007D7B01">
              <w:rPr>
                <w:rFonts w:eastAsia="Times New Roman" w:cs="Arial"/>
                <w:szCs w:val="20"/>
              </w:rPr>
              <w:t>Personnel</w:t>
            </w:r>
          </w:p>
        </w:tc>
        <w:tc>
          <w:tcPr>
            <w:tcW w:w="1060" w:type="dxa"/>
            <w:tcBorders>
              <w:top w:val="nil"/>
              <w:left w:val="nil"/>
              <w:bottom w:val="single" w:sz="4" w:space="0" w:color="auto"/>
              <w:right w:val="single" w:sz="4" w:space="0" w:color="auto"/>
            </w:tcBorders>
            <w:shd w:val="clear" w:color="auto" w:fill="auto"/>
            <w:hideMark/>
          </w:tcPr>
          <w:p w14:paraId="6F53EBD9"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$6,000 </w:t>
            </w:r>
          </w:p>
        </w:tc>
        <w:tc>
          <w:tcPr>
            <w:tcW w:w="1060" w:type="dxa"/>
            <w:tcBorders>
              <w:top w:val="nil"/>
              <w:left w:val="nil"/>
              <w:bottom w:val="single" w:sz="4" w:space="0" w:color="auto"/>
              <w:right w:val="single" w:sz="4" w:space="0" w:color="auto"/>
            </w:tcBorders>
            <w:shd w:val="clear" w:color="auto" w:fill="auto"/>
            <w:hideMark/>
          </w:tcPr>
          <w:p w14:paraId="018BDDAB"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$10,000 </w:t>
            </w:r>
          </w:p>
        </w:tc>
        <w:tc>
          <w:tcPr>
            <w:tcW w:w="1180" w:type="dxa"/>
            <w:tcBorders>
              <w:top w:val="nil"/>
              <w:left w:val="nil"/>
              <w:bottom w:val="single" w:sz="4" w:space="0" w:color="auto"/>
              <w:right w:val="single" w:sz="4" w:space="0" w:color="auto"/>
            </w:tcBorders>
            <w:shd w:val="clear" w:color="auto" w:fill="auto"/>
            <w:hideMark/>
          </w:tcPr>
          <w:p w14:paraId="6DC3AA15"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$10,000 </w:t>
            </w:r>
          </w:p>
        </w:tc>
        <w:tc>
          <w:tcPr>
            <w:tcW w:w="1020" w:type="dxa"/>
            <w:tcBorders>
              <w:top w:val="nil"/>
              <w:left w:val="nil"/>
              <w:bottom w:val="single" w:sz="4" w:space="0" w:color="auto"/>
              <w:right w:val="single" w:sz="4" w:space="0" w:color="auto"/>
            </w:tcBorders>
            <w:shd w:val="clear" w:color="auto" w:fill="auto"/>
            <w:hideMark/>
          </w:tcPr>
          <w:p w14:paraId="0660D3FB"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$10,000 </w:t>
            </w:r>
          </w:p>
        </w:tc>
        <w:tc>
          <w:tcPr>
            <w:tcW w:w="1500" w:type="dxa"/>
            <w:tcBorders>
              <w:top w:val="nil"/>
              <w:left w:val="nil"/>
              <w:bottom w:val="single" w:sz="4" w:space="0" w:color="auto"/>
              <w:right w:val="single" w:sz="4" w:space="0" w:color="auto"/>
            </w:tcBorders>
            <w:shd w:val="clear" w:color="auto" w:fill="auto"/>
            <w:hideMark/>
          </w:tcPr>
          <w:p w14:paraId="4BB0F5DC" w14:textId="77777777" w:rsidR="000D3A45" w:rsidRPr="00F932BB" w:rsidRDefault="000D3A45" w:rsidP="00462163">
            <w:pPr>
              <w:spacing w:after="0"/>
              <w:jc w:val="right"/>
              <w:rPr>
                <w:rFonts w:eastAsia="Times New Roman" w:cs="Arial"/>
              </w:rPr>
            </w:pPr>
            <w:r w:rsidRPr="00F932BB">
              <w:rPr>
                <w:rFonts w:eastAsia="Times New Roman" w:cs="Arial"/>
              </w:rPr>
              <w:t>$36,000.00</w:t>
            </w:r>
          </w:p>
        </w:tc>
      </w:tr>
      <w:tr w:rsidR="000D3A45" w:rsidRPr="00F932BB" w14:paraId="21589290" w14:textId="77777777" w:rsidTr="00462163">
        <w:trPr>
          <w:trHeight w:val="270"/>
        </w:trPr>
        <w:tc>
          <w:tcPr>
            <w:tcW w:w="3780" w:type="dxa"/>
            <w:tcBorders>
              <w:top w:val="nil"/>
              <w:left w:val="single" w:sz="4" w:space="0" w:color="auto"/>
              <w:bottom w:val="single" w:sz="4" w:space="0" w:color="auto"/>
              <w:right w:val="single" w:sz="4" w:space="0" w:color="auto"/>
            </w:tcBorders>
            <w:shd w:val="clear" w:color="auto" w:fill="auto"/>
            <w:hideMark/>
          </w:tcPr>
          <w:p w14:paraId="281BD831" w14:textId="7E297B23" w:rsidR="000D3A45" w:rsidRPr="007D7B01" w:rsidRDefault="000D3A45">
            <w:pPr>
              <w:spacing w:after="0"/>
              <w:rPr>
                <w:rFonts w:eastAsia="Times New Roman" w:cs="Arial"/>
                <w:szCs w:val="20"/>
              </w:rPr>
            </w:pPr>
            <w:r w:rsidRPr="007D7B01">
              <w:rPr>
                <w:rFonts w:eastAsia="Times New Roman" w:cs="Arial"/>
                <w:szCs w:val="20"/>
              </w:rPr>
              <w:t>Contractual Services</w:t>
            </w:r>
          </w:p>
        </w:tc>
        <w:tc>
          <w:tcPr>
            <w:tcW w:w="1060" w:type="dxa"/>
            <w:tcBorders>
              <w:top w:val="nil"/>
              <w:left w:val="nil"/>
              <w:bottom w:val="single" w:sz="4" w:space="0" w:color="auto"/>
              <w:right w:val="single" w:sz="4" w:space="0" w:color="auto"/>
            </w:tcBorders>
            <w:shd w:val="clear" w:color="auto" w:fill="auto"/>
            <w:hideMark/>
          </w:tcPr>
          <w:p w14:paraId="4F419509"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$3,000 </w:t>
            </w:r>
          </w:p>
        </w:tc>
        <w:tc>
          <w:tcPr>
            <w:tcW w:w="1060" w:type="dxa"/>
            <w:tcBorders>
              <w:top w:val="nil"/>
              <w:left w:val="nil"/>
              <w:bottom w:val="single" w:sz="4" w:space="0" w:color="auto"/>
              <w:right w:val="single" w:sz="4" w:space="0" w:color="auto"/>
            </w:tcBorders>
            <w:shd w:val="clear" w:color="auto" w:fill="auto"/>
            <w:hideMark/>
          </w:tcPr>
          <w:p w14:paraId="21FF4DD1"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$3,000 </w:t>
            </w:r>
          </w:p>
        </w:tc>
        <w:tc>
          <w:tcPr>
            <w:tcW w:w="1180" w:type="dxa"/>
            <w:tcBorders>
              <w:top w:val="nil"/>
              <w:left w:val="nil"/>
              <w:bottom w:val="single" w:sz="4" w:space="0" w:color="auto"/>
              <w:right w:val="single" w:sz="4" w:space="0" w:color="auto"/>
            </w:tcBorders>
            <w:shd w:val="clear" w:color="auto" w:fill="auto"/>
            <w:hideMark/>
          </w:tcPr>
          <w:p w14:paraId="5A5912B5"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$3,000 </w:t>
            </w:r>
          </w:p>
        </w:tc>
        <w:tc>
          <w:tcPr>
            <w:tcW w:w="1020" w:type="dxa"/>
            <w:tcBorders>
              <w:top w:val="nil"/>
              <w:left w:val="nil"/>
              <w:bottom w:val="single" w:sz="4" w:space="0" w:color="auto"/>
              <w:right w:val="single" w:sz="4" w:space="0" w:color="auto"/>
            </w:tcBorders>
            <w:shd w:val="clear" w:color="auto" w:fill="auto"/>
            <w:hideMark/>
          </w:tcPr>
          <w:p w14:paraId="262F840B"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$3,000 </w:t>
            </w:r>
          </w:p>
        </w:tc>
        <w:tc>
          <w:tcPr>
            <w:tcW w:w="1500" w:type="dxa"/>
            <w:tcBorders>
              <w:top w:val="nil"/>
              <w:left w:val="nil"/>
              <w:bottom w:val="single" w:sz="4" w:space="0" w:color="auto"/>
              <w:right w:val="single" w:sz="4" w:space="0" w:color="auto"/>
            </w:tcBorders>
            <w:shd w:val="clear" w:color="auto" w:fill="auto"/>
            <w:hideMark/>
          </w:tcPr>
          <w:p w14:paraId="07E96F1E" w14:textId="77777777" w:rsidR="000D3A45" w:rsidRPr="00F932BB" w:rsidRDefault="000D3A45" w:rsidP="00462163">
            <w:pPr>
              <w:spacing w:after="0"/>
              <w:jc w:val="right"/>
              <w:rPr>
                <w:rFonts w:eastAsia="Times New Roman" w:cs="Arial"/>
              </w:rPr>
            </w:pPr>
            <w:r w:rsidRPr="00F932BB">
              <w:rPr>
                <w:rFonts w:eastAsia="Times New Roman" w:cs="Arial"/>
              </w:rPr>
              <w:t>$12,000.00</w:t>
            </w:r>
          </w:p>
        </w:tc>
      </w:tr>
      <w:tr w:rsidR="000D3A45" w:rsidRPr="00F932BB" w14:paraId="1222A0C0" w14:textId="77777777" w:rsidTr="00462163">
        <w:trPr>
          <w:trHeight w:val="270"/>
        </w:trPr>
        <w:tc>
          <w:tcPr>
            <w:tcW w:w="3780" w:type="dxa"/>
            <w:tcBorders>
              <w:top w:val="nil"/>
              <w:left w:val="single" w:sz="4" w:space="0" w:color="auto"/>
              <w:bottom w:val="single" w:sz="4" w:space="0" w:color="auto"/>
              <w:right w:val="single" w:sz="4" w:space="0" w:color="auto"/>
            </w:tcBorders>
            <w:shd w:val="clear" w:color="auto" w:fill="auto"/>
            <w:hideMark/>
          </w:tcPr>
          <w:p w14:paraId="5DFB6EC9" w14:textId="1865EFDE" w:rsidR="000D3A45" w:rsidRPr="007D7B01" w:rsidRDefault="000D3A45">
            <w:pPr>
              <w:spacing w:after="0"/>
              <w:rPr>
                <w:rFonts w:eastAsia="Times New Roman" w:cs="Arial"/>
                <w:szCs w:val="20"/>
              </w:rPr>
            </w:pPr>
            <w:r w:rsidRPr="007D7B01">
              <w:rPr>
                <w:rFonts w:eastAsia="Times New Roman" w:cs="Arial"/>
                <w:szCs w:val="20"/>
              </w:rPr>
              <w:t>Travel</w:t>
            </w:r>
          </w:p>
        </w:tc>
        <w:tc>
          <w:tcPr>
            <w:tcW w:w="1060" w:type="dxa"/>
            <w:tcBorders>
              <w:top w:val="nil"/>
              <w:left w:val="nil"/>
              <w:bottom w:val="single" w:sz="4" w:space="0" w:color="auto"/>
              <w:right w:val="single" w:sz="4" w:space="0" w:color="auto"/>
            </w:tcBorders>
            <w:shd w:val="clear" w:color="auto" w:fill="auto"/>
            <w:hideMark/>
          </w:tcPr>
          <w:p w14:paraId="11D5F202"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$3,000 </w:t>
            </w:r>
          </w:p>
        </w:tc>
        <w:tc>
          <w:tcPr>
            <w:tcW w:w="1060" w:type="dxa"/>
            <w:tcBorders>
              <w:top w:val="nil"/>
              <w:left w:val="nil"/>
              <w:bottom w:val="single" w:sz="4" w:space="0" w:color="auto"/>
              <w:right w:val="single" w:sz="4" w:space="0" w:color="auto"/>
            </w:tcBorders>
            <w:shd w:val="clear" w:color="auto" w:fill="auto"/>
            <w:hideMark/>
          </w:tcPr>
          <w:p w14:paraId="57B1FA29"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$1,500 </w:t>
            </w:r>
          </w:p>
        </w:tc>
        <w:tc>
          <w:tcPr>
            <w:tcW w:w="1180" w:type="dxa"/>
            <w:tcBorders>
              <w:top w:val="nil"/>
              <w:left w:val="nil"/>
              <w:bottom w:val="single" w:sz="4" w:space="0" w:color="auto"/>
              <w:right w:val="single" w:sz="4" w:space="0" w:color="auto"/>
            </w:tcBorders>
            <w:shd w:val="clear" w:color="auto" w:fill="auto"/>
            <w:hideMark/>
          </w:tcPr>
          <w:p w14:paraId="61D6E304"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$1,500 </w:t>
            </w:r>
          </w:p>
        </w:tc>
        <w:tc>
          <w:tcPr>
            <w:tcW w:w="1020" w:type="dxa"/>
            <w:tcBorders>
              <w:top w:val="nil"/>
              <w:left w:val="nil"/>
              <w:bottom w:val="single" w:sz="4" w:space="0" w:color="auto"/>
              <w:right w:val="single" w:sz="4" w:space="0" w:color="auto"/>
            </w:tcBorders>
            <w:shd w:val="clear" w:color="auto" w:fill="auto"/>
            <w:hideMark/>
          </w:tcPr>
          <w:p w14:paraId="0BCFEE6B"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$1,500 </w:t>
            </w:r>
          </w:p>
        </w:tc>
        <w:tc>
          <w:tcPr>
            <w:tcW w:w="1500" w:type="dxa"/>
            <w:tcBorders>
              <w:top w:val="nil"/>
              <w:left w:val="nil"/>
              <w:bottom w:val="single" w:sz="4" w:space="0" w:color="auto"/>
              <w:right w:val="single" w:sz="4" w:space="0" w:color="auto"/>
            </w:tcBorders>
            <w:shd w:val="clear" w:color="auto" w:fill="auto"/>
            <w:hideMark/>
          </w:tcPr>
          <w:p w14:paraId="42FA29CE" w14:textId="77777777" w:rsidR="000D3A45" w:rsidRPr="00F932BB" w:rsidRDefault="000D3A45" w:rsidP="00462163">
            <w:pPr>
              <w:spacing w:after="0"/>
              <w:jc w:val="right"/>
              <w:rPr>
                <w:rFonts w:eastAsia="Times New Roman" w:cs="Arial"/>
              </w:rPr>
            </w:pPr>
            <w:r w:rsidRPr="00F932BB">
              <w:rPr>
                <w:rFonts w:eastAsia="Times New Roman" w:cs="Arial"/>
              </w:rPr>
              <w:t>$7,500.00</w:t>
            </w:r>
          </w:p>
        </w:tc>
      </w:tr>
      <w:tr w:rsidR="000D3A45" w:rsidRPr="00F932BB" w14:paraId="16723173" w14:textId="77777777" w:rsidTr="00462163">
        <w:trPr>
          <w:trHeight w:val="270"/>
        </w:trPr>
        <w:tc>
          <w:tcPr>
            <w:tcW w:w="3780" w:type="dxa"/>
            <w:tcBorders>
              <w:top w:val="nil"/>
              <w:left w:val="single" w:sz="4" w:space="0" w:color="auto"/>
              <w:bottom w:val="single" w:sz="4" w:space="0" w:color="auto"/>
              <w:right w:val="single" w:sz="4" w:space="0" w:color="auto"/>
            </w:tcBorders>
            <w:shd w:val="clear" w:color="auto" w:fill="auto"/>
            <w:hideMark/>
          </w:tcPr>
          <w:p w14:paraId="557DA237" w14:textId="19AFDEC2" w:rsidR="000D3A45" w:rsidRPr="007D7B01" w:rsidRDefault="000D3A45">
            <w:pPr>
              <w:spacing w:after="0"/>
              <w:rPr>
                <w:rFonts w:eastAsia="Times New Roman" w:cs="Arial"/>
                <w:szCs w:val="20"/>
              </w:rPr>
            </w:pPr>
            <w:r w:rsidRPr="007D7B01">
              <w:rPr>
                <w:rFonts w:eastAsia="Times New Roman" w:cs="Arial"/>
                <w:szCs w:val="20"/>
              </w:rPr>
              <w:t>Transportation of things</w:t>
            </w:r>
          </w:p>
        </w:tc>
        <w:tc>
          <w:tcPr>
            <w:tcW w:w="1060" w:type="dxa"/>
            <w:tcBorders>
              <w:top w:val="nil"/>
              <w:left w:val="nil"/>
              <w:bottom w:val="single" w:sz="4" w:space="0" w:color="auto"/>
              <w:right w:val="single" w:sz="4" w:space="0" w:color="auto"/>
            </w:tcBorders>
            <w:shd w:val="clear" w:color="auto" w:fill="auto"/>
            <w:hideMark/>
          </w:tcPr>
          <w:p w14:paraId="4FC50839"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$500 </w:t>
            </w:r>
          </w:p>
        </w:tc>
        <w:tc>
          <w:tcPr>
            <w:tcW w:w="1060" w:type="dxa"/>
            <w:tcBorders>
              <w:top w:val="nil"/>
              <w:left w:val="nil"/>
              <w:bottom w:val="single" w:sz="4" w:space="0" w:color="auto"/>
              <w:right w:val="single" w:sz="4" w:space="0" w:color="auto"/>
            </w:tcBorders>
            <w:shd w:val="clear" w:color="auto" w:fill="auto"/>
            <w:hideMark/>
          </w:tcPr>
          <w:p w14:paraId="54D9504B"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$500 </w:t>
            </w:r>
          </w:p>
        </w:tc>
        <w:tc>
          <w:tcPr>
            <w:tcW w:w="1180" w:type="dxa"/>
            <w:tcBorders>
              <w:top w:val="nil"/>
              <w:left w:val="nil"/>
              <w:bottom w:val="single" w:sz="4" w:space="0" w:color="auto"/>
              <w:right w:val="single" w:sz="4" w:space="0" w:color="auto"/>
            </w:tcBorders>
            <w:shd w:val="clear" w:color="auto" w:fill="auto"/>
            <w:hideMark/>
          </w:tcPr>
          <w:p w14:paraId="2FEA2211"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$500 </w:t>
            </w:r>
          </w:p>
        </w:tc>
        <w:tc>
          <w:tcPr>
            <w:tcW w:w="1020" w:type="dxa"/>
            <w:tcBorders>
              <w:top w:val="nil"/>
              <w:left w:val="nil"/>
              <w:bottom w:val="single" w:sz="4" w:space="0" w:color="auto"/>
              <w:right w:val="single" w:sz="4" w:space="0" w:color="auto"/>
            </w:tcBorders>
            <w:shd w:val="clear" w:color="auto" w:fill="auto"/>
            <w:hideMark/>
          </w:tcPr>
          <w:p w14:paraId="4429B154"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$500 </w:t>
            </w:r>
          </w:p>
        </w:tc>
        <w:tc>
          <w:tcPr>
            <w:tcW w:w="1500" w:type="dxa"/>
            <w:tcBorders>
              <w:top w:val="nil"/>
              <w:left w:val="nil"/>
              <w:bottom w:val="single" w:sz="4" w:space="0" w:color="auto"/>
              <w:right w:val="single" w:sz="4" w:space="0" w:color="auto"/>
            </w:tcBorders>
            <w:shd w:val="clear" w:color="auto" w:fill="auto"/>
            <w:hideMark/>
          </w:tcPr>
          <w:p w14:paraId="0E84C47A" w14:textId="77777777" w:rsidR="000D3A45" w:rsidRPr="00F932BB" w:rsidRDefault="000D3A45" w:rsidP="00462163">
            <w:pPr>
              <w:spacing w:after="0"/>
              <w:jc w:val="right"/>
              <w:rPr>
                <w:rFonts w:eastAsia="Times New Roman" w:cs="Arial"/>
              </w:rPr>
            </w:pPr>
            <w:r w:rsidRPr="00F932BB">
              <w:rPr>
                <w:rFonts w:eastAsia="Times New Roman" w:cs="Arial"/>
              </w:rPr>
              <w:t>$2,000.00</w:t>
            </w:r>
          </w:p>
        </w:tc>
      </w:tr>
      <w:tr w:rsidR="000D3A45" w:rsidRPr="00F932BB" w14:paraId="7366E972" w14:textId="77777777" w:rsidTr="00462163">
        <w:trPr>
          <w:trHeight w:val="510"/>
        </w:trPr>
        <w:tc>
          <w:tcPr>
            <w:tcW w:w="3780" w:type="dxa"/>
            <w:tcBorders>
              <w:top w:val="nil"/>
              <w:left w:val="single" w:sz="4" w:space="0" w:color="auto"/>
              <w:bottom w:val="single" w:sz="4" w:space="0" w:color="auto"/>
              <w:right w:val="single" w:sz="4" w:space="0" w:color="auto"/>
            </w:tcBorders>
            <w:shd w:val="clear" w:color="auto" w:fill="auto"/>
            <w:hideMark/>
          </w:tcPr>
          <w:p w14:paraId="35DFB3F0" w14:textId="0B017A6B" w:rsidR="000D3A45" w:rsidRPr="007D7B01" w:rsidRDefault="000D3A45">
            <w:pPr>
              <w:spacing w:after="0"/>
              <w:rPr>
                <w:rFonts w:eastAsia="Times New Roman" w:cs="Arial"/>
                <w:szCs w:val="20"/>
              </w:rPr>
            </w:pPr>
            <w:r w:rsidRPr="007D7B01">
              <w:rPr>
                <w:rFonts w:eastAsia="Times New Roman" w:cs="Arial"/>
                <w:szCs w:val="20"/>
              </w:rPr>
              <w:t>Rent, Telecom, Other Comm</w:t>
            </w:r>
            <w:r w:rsidR="005F2557">
              <w:rPr>
                <w:rFonts w:eastAsia="Times New Roman" w:cs="Arial"/>
                <w:szCs w:val="20"/>
              </w:rPr>
              <w:t>unication</w:t>
            </w:r>
            <w:r w:rsidRPr="007D7B01">
              <w:rPr>
                <w:rFonts w:eastAsia="Times New Roman" w:cs="Arial"/>
                <w:szCs w:val="20"/>
              </w:rPr>
              <w:t xml:space="preserve"> &amp; Utilities</w:t>
            </w:r>
          </w:p>
        </w:tc>
        <w:tc>
          <w:tcPr>
            <w:tcW w:w="1060" w:type="dxa"/>
            <w:tcBorders>
              <w:top w:val="nil"/>
              <w:left w:val="nil"/>
              <w:bottom w:val="single" w:sz="4" w:space="0" w:color="auto"/>
              <w:right w:val="single" w:sz="4" w:space="0" w:color="auto"/>
            </w:tcBorders>
            <w:shd w:val="clear" w:color="auto" w:fill="auto"/>
            <w:hideMark/>
          </w:tcPr>
          <w:p w14:paraId="6206C9A3"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$10,000 </w:t>
            </w:r>
          </w:p>
        </w:tc>
        <w:tc>
          <w:tcPr>
            <w:tcW w:w="1060" w:type="dxa"/>
            <w:tcBorders>
              <w:top w:val="nil"/>
              <w:left w:val="nil"/>
              <w:bottom w:val="single" w:sz="4" w:space="0" w:color="auto"/>
              <w:right w:val="single" w:sz="4" w:space="0" w:color="auto"/>
            </w:tcBorders>
            <w:shd w:val="clear" w:color="auto" w:fill="auto"/>
            <w:hideMark/>
          </w:tcPr>
          <w:p w14:paraId="39726F0C"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$10,000 </w:t>
            </w:r>
          </w:p>
        </w:tc>
        <w:tc>
          <w:tcPr>
            <w:tcW w:w="1180" w:type="dxa"/>
            <w:tcBorders>
              <w:top w:val="nil"/>
              <w:left w:val="nil"/>
              <w:bottom w:val="single" w:sz="4" w:space="0" w:color="auto"/>
              <w:right w:val="single" w:sz="4" w:space="0" w:color="auto"/>
            </w:tcBorders>
            <w:shd w:val="clear" w:color="auto" w:fill="auto"/>
            <w:hideMark/>
          </w:tcPr>
          <w:p w14:paraId="761AEA5C"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$10,000 </w:t>
            </w:r>
          </w:p>
        </w:tc>
        <w:tc>
          <w:tcPr>
            <w:tcW w:w="1020" w:type="dxa"/>
            <w:tcBorders>
              <w:top w:val="nil"/>
              <w:left w:val="nil"/>
              <w:bottom w:val="single" w:sz="4" w:space="0" w:color="auto"/>
              <w:right w:val="single" w:sz="4" w:space="0" w:color="auto"/>
            </w:tcBorders>
            <w:shd w:val="clear" w:color="auto" w:fill="auto"/>
            <w:hideMark/>
          </w:tcPr>
          <w:p w14:paraId="019DC4CF"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$10,000 </w:t>
            </w:r>
          </w:p>
        </w:tc>
        <w:tc>
          <w:tcPr>
            <w:tcW w:w="1500" w:type="dxa"/>
            <w:tcBorders>
              <w:top w:val="nil"/>
              <w:left w:val="nil"/>
              <w:bottom w:val="single" w:sz="4" w:space="0" w:color="auto"/>
              <w:right w:val="single" w:sz="4" w:space="0" w:color="auto"/>
            </w:tcBorders>
            <w:shd w:val="clear" w:color="auto" w:fill="auto"/>
            <w:hideMark/>
          </w:tcPr>
          <w:p w14:paraId="1C93F691" w14:textId="77777777" w:rsidR="000D3A45" w:rsidRPr="00F932BB" w:rsidRDefault="000D3A45" w:rsidP="00462163">
            <w:pPr>
              <w:spacing w:after="0"/>
              <w:jc w:val="right"/>
              <w:rPr>
                <w:rFonts w:eastAsia="Times New Roman" w:cs="Arial"/>
              </w:rPr>
            </w:pPr>
            <w:r w:rsidRPr="00F932BB">
              <w:rPr>
                <w:rFonts w:eastAsia="Times New Roman" w:cs="Arial"/>
              </w:rPr>
              <w:t>$40,000.00</w:t>
            </w:r>
          </w:p>
        </w:tc>
      </w:tr>
      <w:tr w:rsidR="000D3A45" w:rsidRPr="00F932BB" w14:paraId="3B606E59" w14:textId="77777777" w:rsidTr="00462163">
        <w:trPr>
          <w:trHeight w:val="270"/>
        </w:trPr>
        <w:tc>
          <w:tcPr>
            <w:tcW w:w="3780" w:type="dxa"/>
            <w:tcBorders>
              <w:top w:val="nil"/>
              <w:left w:val="single" w:sz="4" w:space="0" w:color="auto"/>
              <w:bottom w:val="single" w:sz="4" w:space="0" w:color="auto"/>
              <w:right w:val="single" w:sz="4" w:space="0" w:color="auto"/>
            </w:tcBorders>
            <w:shd w:val="clear" w:color="auto" w:fill="auto"/>
            <w:hideMark/>
          </w:tcPr>
          <w:p w14:paraId="4E16BEC6" w14:textId="52C2085A" w:rsidR="000D3A45" w:rsidRPr="007D7B01" w:rsidRDefault="000D3A45">
            <w:pPr>
              <w:spacing w:after="0"/>
              <w:rPr>
                <w:rFonts w:eastAsia="Times New Roman" w:cs="Arial"/>
                <w:szCs w:val="20"/>
              </w:rPr>
            </w:pPr>
            <w:r w:rsidRPr="007D7B01">
              <w:rPr>
                <w:rFonts w:eastAsia="Times New Roman" w:cs="Arial"/>
                <w:szCs w:val="20"/>
              </w:rPr>
              <w:t>Printing &amp; Reproduction</w:t>
            </w:r>
          </w:p>
        </w:tc>
        <w:tc>
          <w:tcPr>
            <w:tcW w:w="1060" w:type="dxa"/>
            <w:tcBorders>
              <w:top w:val="nil"/>
              <w:left w:val="nil"/>
              <w:bottom w:val="single" w:sz="4" w:space="0" w:color="auto"/>
              <w:right w:val="single" w:sz="4" w:space="0" w:color="auto"/>
            </w:tcBorders>
            <w:shd w:val="clear" w:color="auto" w:fill="auto"/>
            <w:hideMark/>
          </w:tcPr>
          <w:p w14:paraId="59A19A01"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$2,000 </w:t>
            </w:r>
          </w:p>
        </w:tc>
        <w:tc>
          <w:tcPr>
            <w:tcW w:w="1060" w:type="dxa"/>
            <w:tcBorders>
              <w:top w:val="nil"/>
              <w:left w:val="nil"/>
              <w:bottom w:val="single" w:sz="4" w:space="0" w:color="auto"/>
              <w:right w:val="single" w:sz="4" w:space="0" w:color="auto"/>
            </w:tcBorders>
            <w:shd w:val="clear" w:color="auto" w:fill="auto"/>
            <w:hideMark/>
          </w:tcPr>
          <w:p w14:paraId="279DFDAB"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$2,000 </w:t>
            </w:r>
          </w:p>
        </w:tc>
        <w:tc>
          <w:tcPr>
            <w:tcW w:w="1180" w:type="dxa"/>
            <w:tcBorders>
              <w:top w:val="nil"/>
              <w:left w:val="nil"/>
              <w:bottom w:val="single" w:sz="4" w:space="0" w:color="auto"/>
              <w:right w:val="single" w:sz="4" w:space="0" w:color="auto"/>
            </w:tcBorders>
            <w:shd w:val="clear" w:color="auto" w:fill="auto"/>
            <w:hideMark/>
          </w:tcPr>
          <w:p w14:paraId="731952C6"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$2,000 </w:t>
            </w:r>
          </w:p>
        </w:tc>
        <w:tc>
          <w:tcPr>
            <w:tcW w:w="1020" w:type="dxa"/>
            <w:tcBorders>
              <w:top w:val="nil"/>
              <w:left w:val="nil"/>
              <w:bottom w:val="single" w:sz="4" w:space="0" w:color="auto"/>
              <w:right w:val="single" w:sz="4" w:space="0" w:color="auto"/>
            </w:tcBorders>
            <w:shd w:val="clear" w:color="auto" w:fill="auto"/>
            <w:hideMark/>
          </w:tcPr>
          <w:p w14:paraId="2D8964FA"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$2,000 </w:t>
            </w:r>
          </w:p>
        </w:tc>
        <w:tc>
          <w:tcPr>
            <w:tcW w:w="1500" w:type="dxa"/>
            <w:tcBorders>
              <w:top w:val="nil"/>
              <w:left w:val="nil"/>
              <w:bottom w:val="single" w:sz="4" w:space="0" w:color="auto"/>
              <w:right w:val="single" w:sz="4" w:space="0" w:color="auto"/>
            </w:tcBorders>
            <w:shd w:val="clear" w:color="auto" w:fill="auto"/>
            <w:hideMark/>
          </w:tcPr>
          <w:p w14:paraId="0AF385CB" w14:textId="77777777" w:rsidR="000D3A45" w:rsidRPr="00F932BB" w:rsidRDefault="000D3A45" w:rsidP="00462163">
            <w:pPr>
              <w:spacing w:after="0"/>
              <w:jc w:val="right"/>
              <w:rPr>
                <w:rFonts w:eastAsia="Times New Roman" w:cs="Arial"/>
              </w:rPr>
            </w:pPr>
            <w:r w:rsidRPr="00F932BB">
              <w:rPr>
                <w:rFonts w:eastAsia="Times New Roman" w:cs="Arial"/>
              </w:rPr>
              <w:t>$8,000.00</w:t>
            </w:r>
          </w:p>
        </w:tc>
      </w:tr>
      <w:tr w:rsidR="000D3A45" w:rsidRPr="00F932BB" w14:paraId="64731601" w14:textId="77777777" w:rsidTr="00462163">
        <w:trPr>
          <w:trHeight w:val="270"/>
        </w:trPr>
        <w:tc>
          <w:tcPr>
            <w:tcW w:w="3780" w:type="dxa"/>
            <w:tcBorders>
              <w:top w:val="nil"/>
              <w:left w:val="single" w:sz="4" w:space="0" w:color="auto"/>
              <w:bottom w:val="single" w:sz="4" w:space="0" w:color="auto"/>
              <w:right w:val="single" w:sz="4" w:space="0" w:color="auto"/>
            </w:tcBorders>
            <w:shd w:val="clear" w:color="auto" w:fill="auto"/>
            <w:hideMark/>
          </w:tcPr>
          <w:p w14:paraId="7D762F9C" w14:textId="78C74859" w:rsidR="000D3A45" w:rsidRPr="007D7B01" w:rsidRDefault="000D3A45">
            <w:pPr>
              <w:spacing w:after="0"/>
              <w:rPr>
                <w:rFonts w:eastAsia="Times New Roman" w:cs="Arial"/>
                <w:szCs w:val="20"/>
              </w:rPr>
            </w:pPr>
            <w:r w:rsidRPr="007D7B01">
              <w:rPr>
                <w:rFonts w:eastAsia="Times New Roman" w:cs="Arial"/>
                <w:szCs w:val="20"/>
              </w:rPr>
              <w:t>Supplies</w:t>
            </w:r>
          </w:p>
        </w:tc>
        <w:tc>
          <w:tcPr>
            <w:tcW w:w="1060" w:type="dxa"/>
            <w:tcBorders>
              <w:top w:val="nil"/>
              <w:left w:val="nil"/>
              <w:bottom w:val="single" w:sz="4" w:space="0" w:color="auto"/>
              <w:right w:val="single" w:sz="4" w:space="0" w:color="auto"/>
            </w:tcBorders>
            <w:shd w:val="clear" w:color="auto" w:fill="auto"/>
            <w:hideMark/>
          </w:tcPr>
          <w:p w14:paraId="3A0D675D"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$6,000 </w:t>
            </w:r>
          </w:p>
        </w:tc>
        <w:tc>
          <w:tcPr>
            <w:tcW w:w="1060" w:type="dxa"/>
            <w:tcBorders>
              <w:top w:val="nil"/>
              <w:left w:val="nil"/>
              <w:bottom w:val="single" w:sz="4" w:space="0" w:color="auto"/>
              <w:right w:val="single" w:sz="4" w:space="0" w:color="auto"/>
            </w:tcBorders>
            <w:shd w:val="clear" w:color="auto" w:fill="auto"/>
            <w:hideMark/>
          </w:tcPr>
          <w:p w14:paraId="2F431FA5"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$5,000 </w:t>
            </w:r>
          </w:p>
        </w:tc>
        <w:tc>
          <w:tcPr>
            <w:tcW w:w="1180" w:type="dxa"/>
            <w:tcBorders>
              <w:top w:val="nil"/>
              <w:left w:val="nil"/>
              <w:bottom w:val="single" w:sz="4" w:space="0" w:color="auto"/>
              <w:right w:val="single" w:sz="4" w:space="0" w:color="auto"/>
            </w:tcBorders>
            <w:shd w:val="clear" w:color="auto" w:fill="auto"/>
            <w:hideMark/>
          </w:tcPr>
          <w:p w14:paraId="3D21D402"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$5,000 </w:t>
            </w:r>
          </w:p>
        </w:tc>
        <w:tc>
          <w:tcPr>
            <w:tcW w:w="1020" w:type="dxa"/>
            <w:tcBorders>
              <w:top w:val="nil"/>
              <w:left w:val="nil"/>
              <w:bottom w:val="single" w:sz="4" w:space="0" w:color="auto"/>
              <w:right w:val="single" w:sz="4" w:space="0" w:color="auto"/>
            </w:tcBorders>
            <w:shd w:val="clear" w:color="auto" w:fill="auto"/>
            <w:hideMark/>
          </w:tcPr>
          <w:p w14:paraId="55CF2D1D"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$5,000 </w:t>
            </w:r>
          </w:p>
        </w:tc>
        <w:tc>
          <w:tcPr>
            <w:tcW w:w="1500" w:type="dxa"/>
            <w:tcBorders>
              <w:top w:val="nil"/>
              <w:left w:val="nil"/>
              <w:bottom w:val="single" w:sz="4" w:space="0" w:color="auto"/>
              <w:right w:val="single" w:sz="4" w:space="0" w:color="auto"/>
            </w:tcBorders>
            <w:shd w:val="clear" w:color="auto" w:fill="auto"/>
            <w:hideMark/>
          </w:tcPr>
          <w:p w14:paraId="080289F4" w14:textId="77777777" w:rsidR="000D3A45" w:rsidRPr="00F932BB" w:rsidRDefault="000D3A45" w:rsidP="00462163">
            <w:pPr>
              <w:spacing w:after="0"/>
              <w:jc w:val="right"/>
              <w:rPr>
                <w:rFonts w:eastAsia="Times New Roman" w:cs="Arial"/>
              </w:rPr>
            </w:pPr>
            <w:r w:rsidRPr="00F932BB">
              <w:rPr>
                <w:rFonts w:eastAsia="Times New Roman" w:cs="Arial"/>
              </w:rPr>
              <w:t>$21,000.00</w:t>
            </w:r>
          </w:p>
        </w:tc>
      </w:tr>
      <w:tr w:rsidR="000D3A45" w:rsidRPr="00F932BB" w14:paraId="62B85DA4" w14:textId="77777777" w:rsidTr="00462163">
        <w:trPr>
          <w:trHeight w:val="270"/>
        </w:trPr>
        <w:tc>
          <w:tcPr>
            <w:tcW w:w="3780" w:type="dxa"/>
            <w:tcBorders>
              <w:top w:val="nil"/>
              <w:left w:val="single" w:sz="4" w:space="0" w:color="auto"/>
              <w:bottom w:val="single" w:sz="4" w:space="0" w:color="auto"/>
              <w:right w:val="single" w:sz="4" w:space="0" w:color="auto"/>
            </w:tcBorders>
            <w:shd w:val="clear" w:color="auto" w:fill="auto"/>
            <w:hideMark/>
          </w:tcPr>
          <w:p w14:paraId="2E1FFF54" w14:textId="102F6E81" w:rsidR="000D3A45" w:rsidRPr="007D7B01" w:rsidRDefault="000D3A45">
            <w:pPr>
              <w:spacing w:after="0"/>
              <w:rPr>
                <w:rFonts w:eastAsia="Times New Roman" w:cs="Arial"/>
                <w:szCs w:val="20"/>
              </w:rPr>
            </w:pPr>
            <w:r w:rsidRPr="007D7B01">
              <w:rPr>
                <w:rFonts w:eastAsia="Times New Roman" w:cs="Arial"/>
                <w:szCs w:val="20"/>
              </w:rPr>
              <w:t>Equipment</w:t>
            </w:r>
          </w:p>
        </w:tc>
        <w:tc>
          <w:tcPr>
            <w:tcW w:w="1060" w:type="dxa"/>
            <w:tcBorders>
              <w:top w:val="nil"/>
              <w:left w:val="nil"/>
              <w:bottom w:val="single" w:sz="4" w:space="0" w:color="auto"/>
              <w:right w:val="single" w:sz="4" w:space="0" w:color="auto"/>
            </w:tcBorders>
            <w:shd w:val="clear" w:color="auto" w:fill="auto"/>
            <w:hideMark/>
          </w:tcPr>
          <w:p w14:paraId="1C9300A0"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$50,000 </w:t>
            </w:r>
          </w:p>
        </w:tc>
        <w:tc>
          <w:tcPr>
            <w:tcW w:w="1060" w:type="dxa"/>
            <w:tcBorders>
              <w:top w:val="nil"/>
              <w:left w:val="nil"/>
              <w:bottom w:val="single" w:sz="4" w:space="0" w:color="auto"/>
              <w:right w:val="single" w:sz="4" w:space="0" w:color="auto"/>
            </w:tcBorders>
            <w:shd w:val="clear" w:color="auto" w:fill="auto"/>
            <w:hideMark/>
          </w:tcPr>
          <w:p w14:paraId="4E8BBC10"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$30,000 </w:t>
            </w:r>
          </w:p>
        </w:tc>
        <w:tc>
          <w:tcPr>
            <w:tcW w:w="1180" w:type="dxa"/>
            <w:tcBorders>
              <w:top w:val="nil"/>
              <w:left w:val="nil"/>
              <w:bottom w:val="single" w:sz="4" w:space="0" w:color="auto"/>
              <w:right w:val="single" w:sz="4" w:space="0" w:color="auto"/>
            </w:tcBorders>
            <w:shd w:val="clear" w:color="auto" w:fill="auto"/>
            <w:hideMark/>
          </w:tcPr>
          <w:p w14:paraId="61BA85A8"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$10,000 </w:t>
            </w:r>
          </w:p>
        </w:tc>
        <w:tc>
          <w:tcPr>
            <w:tcW w:w="1020" w:type="dxa"/>
            <w:tcBorders>
              <w:top w:val="nil"/>
              <w:left w:val="nil"/>
              <w:bottom w:val="single" w:sz="4" w:space="0" w:color="auto"/>
              <w:right w:val="single" w:sz="4" w:space="0" w:color="auto"/>
            </w:tcBorders>
            <w:shd w:val="clear" w:color="auto" w:fill="auto"/>
            <w:hideMark/>
          </w:tcPr>
          <w:p w14:paraId="4BA661AF" w14:textId="77777777" w:rsidR="000D3A45" w:rsidRPr="00F932BB" w:rsidRDefault="000D3A45" w:rsidP="00462163">
            <w:pPr>
              <w:spacing w:after="0"/>
              <w:jc w:val="right"/>
              <w:rPr>
                <w:rFonts w:eastAsia="Times New Roman" w:cs="Arial"/>
                <w:szCs w:val="20"/>
              </w:rPr>
            </w:pPr>
            <w:r w:rsidRPr="00F932BB">
              <w:rPr>
                <w:rFonts w:eastAsia="Times New Roman" w:cs="Arial"/>
                <w:szCs w:val="20"/>
              </w:rPr>
              <w:t xml:space="preserve">$9,000 </w:t>
            </w:r>
          </w:p>
        </w:tc>
        <w:tc>
          <w:tcPr>
            <w:tcW w:w="1500" w:type="dxa"/>
            <w:tcBorders>
              <w:top w:val="nil"/>
              <w:left w:val="nil"/>
              <w:bottom w:val="single" w:sz="4" w:space="0" w:color="auto"/>
              <w:right w:val="single" w:sz="4" w:space="0" w:color="auto"/>
            </w:tcBorders>
            <w:shd w:val="clear" w:color="auto" w:fill="auto"/>
            <w:hideMark/>
          </w:tcPr>
          <w:p w14:paraId="48FE66BE" w14:textId="77777777" w:rsidR="000D3A45" w:rsidRPr="00F932BB" w:rsidRDefault="000D3A45" w:rsidP="00462163">
            <w:pPr>
              <w:spacing w:after="0"/>
              <w:jc w:val="right"/>
              <w:rPr>
                <w:rFonts w:eastAsia="Times New Roman" w:cs="Arial"/>
              </w:rPr>
            </w:pPr>
            <w:r w:rsidRPr="00F932BB">
              <w:rPr>
                <w:rFonts w:eastAsia="Times New Roman" w:cs="Arial"/>
              </w:rPr>
              <w:t>$99,000.00</w:t>
            </w:r>
          </w:p>
        </w:tc>
      </w:tr>
      <w:tr w:rsidR="000D3A45" w:rsidRPr="00F932BB" w14:paraId="10D246FF" w14:textId="77777777" w:rsidTr="00974DF8">
        <w:trPr>
          <w:trHeight w:val="270"/>
        </w:trPr>
        <w:tc>
          <w:tcPr>
            <w:tcW w:w="3780" w:type="dxa"/>
            <w:tcBorders>
              <w:top w:val="nil"/>
              <w:left w:val="single" w:sz="4" w:space="0" w:color="auto"/>
              <w:bottom w:val="single" w:sz="4" w:space="0" w:color="auto"/>
              <w:right w:val="single" w:sz="4" w:space="0" w:color="auto"/>
            </w:tcBorders>
            <w:shd w:val="clear" w:color="auto" w:fill="auto"/>
            <w:hideMark/>
          </w:tcPr>
          <w:p w14:paraId="55ED3584" w14:textId="06AEFB32" w:rsidR="000D3A45" w:rsidRPr="007D7B01" w:rsidRDefault="000D3A45">
            <w:pPr>
              <w:spacing w:after="0"/>
              <w:rPr>
                <w:rFonts w:eastAsia="Times New Roman" w:cs="Arial"/>
                <w:szCs w:val="20"/>
              </w:rPr>
            </w:pPr>
            <w:r w:rsidRPr="007D7B01">
              <w:rPr>
                <w:rFonts w:eastAsia="Times New Roman" w:cs="Arial"/>
                <w:szCs w:val="20"/>
              </w:rPr>
              <w:t>Grants/Cooperative Agreements</w:t>
            </w:r>
          </w:p>
        </w:tc>
        <w:tc>
          <w:tcPr>
            <w:tcW w:w="1060" w:type="dxa"/>
            <w:tcBorders>
              <w:top w:val="nil"/>
              <w:left w:val="nil"/>
              <w:bottom w:val="single" w:sz="4" w:space="0" w:color="auto"/>
              <w:right w:val="single" w:sz="4" w:space="0" w:color="auto"/>
            </w:tcBorders>
            <w:shd w:val="clear" w:color="auto" w:fill="auto"/>
            <w:vAlign w:val="center"/>
            <w:hideMark/>
          </w:tcPr>
          <w:p w14:paraId="082AFA19" w14:textId="255C1AC7" w:rsidR="000D3A45" w:rsidRPr="00F932BB" w:rsidRDefault="000D3A45" w:rsidP="00974DF8">
            <w:pPr>
              <w:tabs>
                <w:tab w:val="left" w:pos="460"/>
              </w:tabs>
              <w:spacing w:after="0"/>
              <w:jc w:val="center"/>
              <w:rPr>
                <w:rFonts w:eastAsia="Times New Roman" w:cs="Arial"/>
                <w:szCs w:val="20"/>
              </w:rPr>
            </w:pPr>
            <w:r w:rsidRPr="00F932BB">
              <w:rPr>
                <w:rFonts w:eastAsia="Times New Roman" w:cs="Arial"/>
                <w:szCs w:val="20"/>
              </w:rPr>
              <w:t xml:space="preserve"> -</w:t>
            </w:r>
            <w:r>
              <w:rPr>
                <w:rFonts w:eastAsia="Times New Roman" w:cs="Arial"/>
                <w:szCs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73C94F32" w14:textId="0583B63C" w:rsidR="000D3A45" w:rsidRPr="00F932BB" w:rsidRDefault="000D3A45" w:rsidP="00974DF8">
            <w:pPr>
              <w:tabs>
                <w:tab w:val="left" w:pos="455"/>
              </w:tabs>
              <w:spacing w:after="0"/>
              <w:jc w:val="center"/>
              <w:rPr>
                <w:rFonts w:eastAsia="Times New Roman" w:cs="Arial"/>
                <w:szCs w:val="20"/>
              </w:rPr>
            </w:pPr>
            <w:r w:rsidRPr="00F932BB">
              <w:rPr>
                <w:rFonts w:eastAsia="Times New Roman" w:cs="Arial"/>
                <w:szCs w:val="20"/>
              </w:rPr>
              <w:t xml:space="preserve"> -</w:t>
            </w:r>
            <w:r>
              <w:rPr>
                <w:rFonts w:eastAsia="Times New Roman" w:cs="Arial"/>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CF02143" w14:textId="05CD04B1" w:rsidR="000D3A45" w:rsidRPr="00F932BB" w:rsidRDefault="000D3A45" w:rsidP="00974DF8">
            <w:pPr>
              <w:tabs>
                <w:tab w:val="left" w:pos="484"/>
              </w:tabs>
              <w:spacing w:after="0"/>
              <w:jc w:val="center"/>
              <w:rPr>
                <w:rFonts w:eastAsia="Times New Roman" w:cs="Arial"/>
                <w:szCs w:val="20"/>
              </w:rPr>
            </w:pPr>
            <w:r w:rsidRPr="00F932BB">
              <w:rPr>
                <w:rFonts w:eastAsia="Times New Roman" w:cs="Arial"/>
                <w:szCs w:val="20"/>
              </w:rPr>
              <w:t xml:space="preserve"> -</w:t>
            </w:r>
            <w:r>
              <w:rPr>
                <w:rFonts w:eastAsia="Times New Roman" w:cs="Arial"/>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7338B09F" w14:textId="3195B3EA" w:rsidR="000D3A45" w:rsidRPr="00F932BB" w:rsidRDefault="000D3A45" w:rsidP="00974DF8">
            <w:pPr>
              <w:tabs>
                <w:tab w:val="left" w:pos="409"/>
              </w:tabs>
              <w:spacing w:after="0"/>
              <w:jc w:val="center"/>
              <w:rPr>
                <w:rFonts w:eastAsia="Times New Roman" w:cs="Arial"/>
                <w:szCs w:val="20"/>
              </w:rPr>
            </w:pPr>
            <w:r w:rsidRPr="00F932BB">
              <w:rPr>
                <w:rFonts w:eastAsia="Times New Roman" w:cs="Arial"/>
                <w:szCs w:val="20"/>
              </w:rPr>
              <w:t xml:space="preserve"> -</w:t>
            </w:r>
            <w:r>
              <w:rPr>
                <w:rFonts w:eastAsia="Times New Roman" w:cs="Arial"/>
                <w:szCs w:val="20"/>
              </w:rPr>
              <w:t xml:space="preserve"> </w:t>
            </w:r>
          </w:p>
        </w:tc>
        <w:tc>
          <w:tcPr>
            <w:tcW w:w="1500" w:type="dxa"/>
            <w:tcBorders>
              <w:top w:val="nil"/>
              <w:left w:val="nil"/>
              <w:bottom w:val="single" w:sz="4" w:space="0" w:color="auto"/>
              <w:right w:val="single" w:sz="4" w:space="0" w:color="auto"/>
            </w:tcBorders>
            <w:shd w:val="clear" w:color="auto" w:fill="auto"/>
            <w:hideMark/>
          </w:tcPr>
          <w:p w14:paraId="60DCC72F" w14:textId="77777777" w:rsidR="000D3A45" w:rsidRPr="00F932BB" w:rsidRDefault="000D3A45" w:rsidP="00462163">
            <w:pPr>
              <w:spacing w:after="0"/>
              <w:jc w:val="right"/>
              <w:rPr>
                <w:rFonts w:eastAsia="Times New Roman" w:cs="Arial"/>
              </w:rPr>
            </w:pPr>
            <w:r w:rsidRPr="00F932BB">
              <w:rPr>
                <w:rFonts w:eastAsia="Times New Roman" w:cs="Arial"/>
              </w:rPr>
              <w:t>$0.00</w:t>
            </w:r>
          </w:p>
        </w:tc>
      </w:tr>
      <w:tr w:rsidR="000D3A45" w:rsidRPr="005F2557" w14:paraId="5C743549" w14:textId="77777777" w:rsidTr="00974DF8">
        <w:trPr>
          <w:trHeight w:val="300"/>
        </w:trPr>
        <w:tc>
          <w:tcPr>
            <w:tcW w:w="3780" w:type="dxa"/>
            <w:tcBorders>
              <w:top w:val="nil"/>
              <w:left w:val="single" w:sz="4" w:space="0" w:color="auto"/>
              <w:bottom w:val="single" w:sz="4" w:space="0" w:color="auto"/>
              <w:right w:val="single" w:sz="4" w:space="0" w:color="auto"/>
            </w:tcBorders>
            <w:shd w:val="clear" w:color="auto" w:fill="EDEDED" w:themeFill="accent5"/>
            <w:vAlign w:val="center"/>
            <w:hideMark/>
          </w:tcPr>
          <w:p w14:paraId="6DFA4DD8" w14:textId="77777777" w:rsidR="000D3A45" w:rsidRPr="00974DF8" w:rsidRDefault="000D3A45" w:rsidP="00974DF8">
            <w:pPr>
              <w:spacing w:after="0"/>
              <w:rPr>
                <w:rFonts w:eastAsia="Times New Roman" w:cs="Arial"/>
                <w:b/>
                <w:bCs/>
                <w:szCs w:val="24"/>
              </w:rPr>
            </w:pPr>
            <w:r w:rsidRPr="00974DF8">
              <w:rPr>
                <w:rFonts w:eastAsia="Times New Roman" w:cs="Arial"/>
                <w:b/>
                <w:bCs/>
                <w:szCs w:val="24"/>
              </w:rPr>
              <w:t>Total</w:t>
            </w:r>
          </w:p>
        </w:tc>
        <w:tc>
          <w:tcPr>
            <w:tcW w:w="1060" w:type="dxa"/>
            <w:tcBorders>
              <w:top w:val="nil"/>
              <w:left w:val="nil"/>
              <w:bottom w:val="single" w:sz="4" w:space="0" w:color="auto"/>
              <w:right w:val="single" w:sz="4" w:space="0" w:color="auto"/>
            </w:tcBorders>
            <w:shd w:val="clear" w:color="auto" w:fill="EDEDED" w:themeFill="accent5"/>
            <w:noWrap/>
            <w:vAlign w:val="bottom"/>
            <w:hideMark/>
          </w:tcPr>
          <w:p w14:paraId="368953ED" w14:textId="2BC55105" w:rsidR="000D3A45" w:rsidRPr="00974DF8" w:rsidRDefault="005F2557" w:rsidP="00462163">
            <w:pPr>
              <w:spacing w:after="0"/>
              <w:jc w:val="right"/>
              <w:rPr>
                <w:rFonts w:eastAsia="Times New Roman" w:cs="Arial"/>
                <w:szCs w:val="24"/>
              </w:rPr>
            </w:pPr>
            <w:r>
              <w:rPr>
                <w:rFonts w:eastAsia="Times New Roman" w:cs="Arial"/>
                <w:szCs w:val="24"/>
              </w:rPr>
              <w:t>$</w:t>
            </w:r>
            <w:r w:rsidR="000D3A45" w:rsidRPr="00974DF8">
              <w:rPr>
                <w:rFonts w:eastAsia="Times New Roman" w:cs="Arial"/>
                <w:szCs w:val="24"/>
              </w:rPr>
              <w:t>80</w:t>
            </w:r>
            <w:r>
              <w:rPr>
                <w:rFonts w:eastAsia="Times New Roman" w:cs="Arial"/>
                <w:szCs w:val="24"/>
              </w:rPr>
              <w:t>,</w:t>
            </w:r>
            <w:r w:rsidR="000D3A45" w:rsidRPr="00974DF8">
              <w:rPr>
                <w:rFonts w:eastAsia="Times New Roman" w:cs="Arial"/>
                <w:szCs w:val="24"/>
              </w:rPr>
              <w:t>500</w:t>
            </w:r>
          </w:p>
        </w:tc>
        <w:tc>
          <w:tcPr>
            <w:tcW w:w="1060" w:type="dxa"/>
            <w:tcBorders>
              <w:top w:val="nil"/>
              <w:left w:val="nil"/>
              <w:bottom w:val="single" w:sz="4" w:space="0" w:color="auto"/>
              <w:right w:val="single" w:sz="4" w:space="0" w:color="auto"/>
            </w:tcBorders>
            <w:shd w:val="clear" w:color="auto" w:fill="EDEDED" w:themeFill="accent5"/>
            <w:noWrap/>
            <w:vAlign w:val="bottom"/>
            <w:hideMark/>
          </w:tcPr>
          <w:p w14:paraId="4D6579B2" w14:textId="6DCE62C2" w:rsidR="000D3A45" w:rsidRPr="00974DF8" w:rsidRDefault="005F2557" w:rsidP="00462163">
            <w:pPr>
              <w:spacing w:after="0"/>
              <w:jc w:val="right"/>
              <w:rPr>
                <w:rFonts w:eastAsia="Times New Roman" w:cs="Arial"/>
                <w:szCs w:val="24"/>
              </w:rPr>
            </w:pPr>
            <w:r>
              <w:rPr>
                <w:rFonts w:eastAsia="Times New Roman" w:cs="Arial"/>
                <w:szCs w:val="24"/>
              </w:rPr>
              <w:t>$</w:t>
            </w:r>
            <w:r w:rsidR="000D3A45" w:rsidRPr="00974DF8">
              <w:rPr>
                <w:rFonts w:eastAsia="Times New Roman" w:cs="Arial"/>
                <w:szCs w:val="24"/>
              </w:rPr>
              <w:t>62</w:t>
            </w:r>
            <w:r>
              <w:rPr>
                <w:rFonts w:eastAsia="Times New Roman" w:cs="Arial"/>
                <w:szCs w:val="24"/>
              </w:rPr>
              <w:t>,</w:t>
            </w:r>
            <w:r w:rsidR="000D3A45" w:rsidRPr="00974DF8">
              <w:rPr>
                <w:rFonts w:eastAsia="Times New Roman" w:cs="Arial"/>
                <w:szCs w:val="24"/>
              </w:rPr>
              <w:t>000</w:t>
            </w:r>
          </w:p>
        </w:tc>
        <w:tc>
          <w:tcPr>
            <w:tcW w:w="1180" w:type="dxa"/>
            <w:tcBorders>
              <w:top w:val="nil"/>
              <w:left w:val="nil"/>
              <w:bottom w:val="single" w:sz="4" w:space="0" w:color="auto"/>
              <w:right w:val="single" w:sz="4" w:space="0" w:color="auto"/>
            </w:tcBorders>
            <w:shd w:val="clear" w:color="auto" w:fill="EDEDED" w:themeFill="accent5"/>
            <w:noWrap/>
            <w:vAlign w:val="bottom"/>
            <w:hideMark/>
          </w:tcPr>
          <w:p w14:paraId="48FA9042" w14:textId="190EECB4" w:rsidR="000D3A45" w:rsidRPr="00974DF8" w:rsidRDefault="005F2557" w:rsidP="00462163">
            <w:pPr>
              <w:spacing w:after="0"/>
              <w:jc w:val="right"/>
              <w:rPr>
                <w:rFonts w:eastAsia="Times New Roman" w:cs="Arial"/>
                <w:szCs w:val="24"/>
              </w:rPr>
            </w:pPr>
            <w:r>
              <w:rPr>
                <w:rFonts w:eastAsia="Times New Roman" w:cs="Arial"/>
                <w:szCs w:val="24"/>
              </w:rPr>
              <w:t>$</w:t>
            </w:r>
            <w:r w:rsidR="000D3A45" w:rsidRPr="00974DF8">
              <w:rPr>
                <w:rFonts w:eastAsia="Times New Roman" w:cs="Arial"/>
                <w:szCs w:val="24"/>
              </w:rPr>
              <w:t>42</w:t>
            </w:r>
            <w:r>
              <w:rPr>
                <w:rFonts w:eastAsia="Times New Roman" w:cs="Arial"/>
                <w:szCs w:val="24"/>
              </w:rPr>
              <w:t>,</w:t>
            </w:r>
            <w:r w:rsidR="000D3A45" w:rsidRPr="00974DF8">
              <w:rPr>
                <w:rFonts w:eastAsia="Times New Roman" w:cs="Arial"/>
                <w:szCs w:val="24"/>
              </w:rPr>
              <w:t>000</w:t>
            </w:r>
          </w:p>
        </w:tc>
        <w:tc>
          <w:tcPr>
            <w:tcW w:w="1020" w:type="dxa"/>
            <w:tcBorders>
              <w:top w:val="nil"/>
              <w:left w:val="nil"/>
              <w:bottom w:val="single" w:sz="4" w:space="0" w:color="auto"/>
              <w:right w:val="single" w:sz="4" w:space="0" w:color="auto"/>
            </w:tcBorders>
            <w:shd w:val="clear" w:color="auto" w:fill="EDEDED" w:themeFill="accent5"/>
            <w:noWrap/>
            <w:vAlign w:val="bottom"/>
            <w:hideMark/>
          </w:tcPr>
          <w:p w14:paraId="4F7D11B6" w14:textId="1AF2DDBF" w:rsidR="000D3A45" w:rsidRPr="00974DF8" w:rsidRDefault="005F2557" w:rsidP="00462163">
            <w:pPr>
              <w:spacing w:after="0"/>
              <w:jc w:val="right"/>
              <w:rPr>
                <w:rFonts w:eastAsia="Times New Roman" w:cs="Arial"/>
                <w:szCs w:val="24"/>
              </w:rPr>
            </w:pPr>
            <w:r>
              <w:rPr>
                <w:rFonts w:eastAsia="Times New Roman" w:cs="Arial"/>
                <w:szCs w:val="24"/>
              </w:rPr>
              <w:t>$</w:t>
            </w:r>
            <w:r w:rsidR="000D3A45" w:rsidRPr="00974DF8">
              <w:rPr>
                <w:rFonts w:eastAsia="Times New Roman" w:cs="Arial"/>
                <w:szCs w:val="24"/>
              </w:rPr>
              <w:t>41</w:t>
            </w:r>
            <w:r>
              <w:rPr>
                <w:rFonts w:eastAsia="Times New Roman" w:cs="Arial"/>
                <w:szCs w:val="24"/>
              </w:rPr>
              <w:t>,</w:t>
            </w:r>
            <w:r w:rsidR="000D3A45" w:rsidRPr="00974DF8">
              <w:rPr>
                <w:rFonts w:eastAsia="Times New Roman" w:cs="Arial"/>
                <w:szCs w:val="24"/>
              </w:rPr>
              <w:t>000</w:t>
            </w:r>
          </w:p>
        </w:tc>
        <w:tc>
          <w:tcPr>
            <w:tcW w:w="1500" w:type="dxa"/>
            <w:tcBorders>
              <w:top w:val="nil"/>
              <w:left w:val="nil"/>
              <w:bottom w:val="single" w:sz="4" w:space="0" w:color="auto"/>
              <w:right w:val="single" w:sz="4" w:space="0" w:color="auto"/>
            </w:tcBorders>
            <w:shd w:val="clear" w:color="auto" w:fill="EDEDED" w:themeFill="accent5"/>
            <w:noWrap/>
            <w:vAlign w:val="bottom"/>
            <w:hideMark/>
          </w:tcPr>
          <w:p w14:paraId="0C1D55E0" w14:textId="3078398B" w:rsidR="000D3A45" w:rsidRPr="00974DF8" w:rsidRDefault="005F2557" w:rsidP="00462163">
            <w:pPr>
              <w:spacing w:after="0"/>
              <w:jc w:val="right"/>
              <w:rPr>
                <w:rFonts w:eastAsia="Times New Roman" w:cs="Arial"/>
                <w:szCs w:val="24"/>
              </w:rPr>
            </w:pPr>
            <w:r>
              <w:rPr>
                <w:rFonts w:eastAsia="Times New Roman" w:cs="Arial"/>
                <w:szCs w:val="24"/>
              </w:rPr>
              <w:t>$</w:t>
            </w:r>
            <w:r w:rsidR="000D3A45" w:rsidRPr="00974DF8">
              <w:rPr>
                <w:rFonts w:eastAsia="Times New Roman" w:cs="Arial"/>
                <w:szCs w:val="24"/>
              </w:rPr>
              <w:t>225</w:t>
            </w:r>
            <w:r>
              <w:rPr>
                <w:rFonts w:eastAsia="Times New Roman" w:cs="Arial"/>
                <w:szCs w:val="24"/>
              </w:rPr>
              <w:t>,</w:t>
            </w:r>
            <w:r w:rsidR="000D3A45" w:rsidRPr="00974DF8">
              <w:rPr>
                <w:rFonts w:eastAsia="Times New Roman" w:cs="Arial"/>
                <w:szCs w:val="24"/>
              </w:rPr>
              <w:t>500</w:t>
            </w:r>
          </w:p>
        </w:tc>
      </w:tr>
    </w:tbl>
    <w:p w14:paraId="5702AF6C" w14:textId="77777777" w:rsidR="000D3A45" w:rsidRDefault="000D3A45" w:rsidP="00974DF8">
      <w:pPr>
        <w:pStyle w:val="Heading2"/>
        <w:spacing w:before="240"/>
      </w:pPr>
      <w:r>
        <w:t>Risks</w:t>
      </w:r>
    </w:p>
    <w:p w14:paraId="150562CA" w14:textId="77777777" w:rsidR="000D3A45" w:rsidRDefault="000D3A45" w:rsidP="00974DF8">
      <w:pPr>
        <w:pStyle w:val="Numberedlist"/>
        <w:numPr>
          <w:ilvl w:val="0"/>
          <w:numId w:val="23"/>
        </w:numPr>
      </w:pPr>
      <w:r>
        <w:t>Community resistance to additional Alzheimer patients housed in the neighborhood</w:t>
      </w:r>
    </w:p>
    <w:p w14:paraId="0AABA392" w14:textId="77777777" w:rsidR="000D3A45" w:rsidRDefault="000D3A45" w:rsidP="00974DF8">
      <w:pPr>
        <w:pStyle w:val="Numberedlist"/>
      </w:pPr>
      <w:r>
        <w:t>Not achieving regulatory accreditation by state and federal agencies</w:t>
      </w:r>
    </w:p>
    <w:p w14:paraId="46D76739" w14:textId="0FAA2157" w:rsidR="004B3024" w:rsidRDefault="004B3024" w:rsidP="004B3024">
      <w:pPr>
        <w:tabs>
          <w:tab w:val="left" w:pos="2769"/>
        </w:tabs>
      </w:pPr>
    </w:p>
    <w:sectPr w:rsidR="004B3024" w:rsidSect="004B3024">
      <w:headerReference w:type="first" r:id="rId15"/>
      <w:footerReference w:type="first" r:id="rId16"/>
      <w:pgSz w:w="12240" w:h="15840"/>
      <w:pgMar w:top="1440" w:right="1440" w:bottom="1440" w:left="1440" w:header="576" w:footer="43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9E72" w14:textId="77777777" w:rsidR="00C67A9F" w:rsidRDefault="00C67A9F" w:rsidP="000F0903">
      <w:pPr>
        <w:spacing w:after="0"/>
      </w:pPr>
      <w:r>
        <w:separator/>
      </w:r>
    </w:p>
  </w:endnote>
  <w:endnote w:type="continuationSeparator" w:id="0">
    <w:p w14:paraId="51CFAC4B" w14:textId="77777777" w:rsidR="00C67A9F" w:rsidRDefault="00C67A9F" w:rsidP="000F0903">
      <w:pPr>
        <w:spacing w:after="0"/>
      </w:pPr>
      <w:r>
        <w:continuationSeparator/>
      </w:r>
    </w:p>
  </w:endnote>
  <w:endnote w:type="continuationNotice" w:id="1">
    <w:p w14:paraId="674D4FC9" w14:textId="77777777" w:rsidR="00C67A9F" w:rsidRDefault="00C67A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1300" w14:textId="3BA0ED66" w:rsidR="005F2557" w:rsidRPr="0000202D" w:rsidRDefault="005F2557" w:rsidP="00D417F9">
    <w:pPr>
      <w:tabs>
        <w:tab w:val="left" w:pos="-4320"/>
        <w:tab w:val="left" w:pos="0"/>
      </w:tabs>
      <w:spacing w:after="120"/>
      <w:rPr>
        <w:rFonts w:cs="Arial"/>
        <w:sz w:val="16"/>
        <w:szCs w:val="16"/>
      </w:rPr>
    </w:pPr>
    <w:r>
      <w:rPr>
        <w:rFonts w:cs="Arial"/>
        <w:sz w:val="16"/>
        <w:szCs w:val="16"/>
      </w:rPr>
      <w:t>Copyrig</w:t>
    </w:r>
    <w:r w:rsidRPr="0000202D">
      <w:rPr>
        <w:rFonts w:cs="Arial"/>
        <w:sz w:val="16"/>
        <w:szCs w:val="16"/>
      </w:rPr>
      <w:t>ht © 201</w:t>
    </w:r>
    <w:r>
      <w:rPr>
        <w:rFonts w:cs="Arial"/>
        <w:sz w:val="16"/>
        <w:szCs w:val="16"/>
      </w:rPr>
      <w:t>9</w:t>
    </w:r>
    <w:r w:rsidRPr="0000202D">
      <w:rPr>
        <w:rFonts w:cs="Arial"/>
        <w:sz w:val="16"/>
        <w:szCs w:val="16"/>
      </w:rPr>
      <w:t xml:space="preserve"> by University of Phoenix. All rights reserved.</w:t>
    </w:r>
  </w:p>
  <w:p w14:paraId="408FCA94" w14:textId="77777777" w:rsidR="005F2557" w:rsidRPr="0000202D" w:rsidRDefault="005F2557" w:rsidP="00D417F9">
    <w:pPr>
      <w:tabs>
        <w:tab w:val="left" w:pos="-4320"/>
        <w:tab w:val="left" w:pos="0"/>
      </w:tabs>
      <w:spacing w:after="120"/>
      <w:rPr>
        <w:rFonts w:cs="Arial"/>
        <w:sz w:val="16"/>
        <w:szCs w:val="16"/>
      </w:rPr>
    </w:pPr>
    <w:r w:rsidRPr="0000202D">
      <w:rPr>
        <w:rFonts w:cs="Arial"/>
        <w:sz w:val="16"/>
        <w:szCs w:val="16"/>
      </w:rPr>
      <w:t>University of Phoenix</w:t>
    </w:r>
    <w:r w:rsidRPr="00D417F9">
      <w:rPr>
        <w:rFonts w:cs="Arial"/>
        <w:sz w:val="16"/>
        <w:szCs w:val="16"/>
        <w:vertAlign w:val="superscript"/>
      </w:rPr>
      <w:t>®</w:t>
    </w:r>
    <w:r w:rsidRPr="0000202D">
      <w:rPr>
        <w:rFonts w:cs="Arial"/>
        <w:sz w:val="16"/>
        <w:szCs w:val="16"/>
      </w:rPr>
      <w:t xml:space="preserve"> is a registered trademark of Apollo Group, Inc. in the United States and/or other countries.</w:t>
    </w:r>
  </w:p>
  <w:p w14:paraId="0BA9085A" w14:textId="3B3F5657" w:rsidR="005F2557" w:rsidRDefault="005F2557" w:rsidP="00D417F9">
    <w:pPr>
      <w:pStyle w:val="Footer"/>
    </w:pPr>
    <w:r w:rsidRPr="0000202D">
      <w:rPr>
        <w:rFonts w:cs="Arial"/>
        <w:sz w:val="16"/>
        <w:szCs w:val="16"/>
      </w:rPr>
      <w:t>Edited in accordance with University of Phoenix</w:t>
    </w:r>
    <w:r w:rsidRPr="00D417F9">
      <w:rPr>
        <w:rFonts w:cs="Arial"/>
        <w:sz w:val="16"/>
        <w:szCs w:val="16"/>
        <w:vertAlign w:val="superscript"/>
      </w:rPr>
      <w:t>®</w:t>
    </w:r>
    <w:r w:rsidRPr="0000202D">
      <w:rPr>
        <w:rFonts w:cs="Arial"/>
        <w:sz w:val="16"/>
        <w:szCs w:val="16"/>
      </w:rPr>
      <w:t xml:space="preserve"> editorial standards and practices.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8938" w14:textId="12EB080E" w:rsidR="005F2557" w:rsidRPr="00D417F9" w:rsidRDefault="005F2557" w:rsidP="00D41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D1FD" w14:textId="77777777" w:rsidR="00C67A9F" w:rsidRDefault="00C67A9F" w:rsidP="000F0903">
      <w:pPr>
        <w:spacing w:after="0"/>
      </w:pPr>
      <w:r>
        <w:separator/>
      </w:r>
    </w:p>
  </w:footnote>
  <w:footnote w:type="continuationSeparator" w:id="0">
    <w:p w14:paraId="226DD65B" w14:textId="77777777" w:rsidR="00C67A9F" w:rsidRDefault="00C67A9F" w:rsidP="000F0903">
      <w:pPr>
        <w:spacing w:after="0"/>
      </w:pPr>
      <w:r>
        <w:continuationSeparator/>
      </w:r>
    </w:p>
  </w:footnote>
  <w:footnote w:type="continuationNotice" w:id="1">
    <w:p w14:paraId="27B4264B" w14:textId="77777777" w:rsidR="00C67A9F" w:rsidRDefault="00C67A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E9AE" w14:textId="77777777" w:rsidR="005F2557" w:rsidRDefault="005F2557" w:rsidP="00D417F9">
    <w:pPr>
      <w:spacing w:after="0"/>
      <w:ind w:left="7200"/>
      <w:jc w:val="right"/>
    </w:pPr>
    <w:r w:rsidRPr="00D417F9">
      <w:t>Project Plan Scenarios</w:t>
    </w:r>
  </w:p>
  <w:p w14:paraId="696293C5" w14:textId="4C231E0B" w:rsidR="005F2557" w:rsidRDefault="005F2557" w:rsidP="00D417F9">
    <w:pPr>
      <w:spacing w:after="0"/>
      <w:ind w:left="7200"/>
      <w:jc w:val="right"/>
    </w:pPr>
    <w:r>
      <w:t>HCS/412 v2</w:t>
    </w:r>
  </w:p>
  <w:p w14:paraId="4160ED49" w14:textId="7EC79F29" w:rsidR="005F2557" w:rsidRPr="00654497" w:rsidRDefault="005F2557" w:rsidP="00654497">
    <w:pPr>
      <w:spacing w:after="0"/>
      <w:ind w:left="8190"/>
      <w:jc w:val="right"/>
    </w:pPr>
    <w:r w:rsidRPr="00654497">
      <w:t xml:space="preserve">Page </w:t>
    </w:r>
    <w:r w:rsidRPr="00654497">
      <w:rPr>
        <w:bCs/>
      </w:rPr>
      <w:fldChar w:fldCharType="begin"/>
    </w:r>
    <w:r w:rsidRPr="00654497">
      <w:rPr>
        <w:bCs/>
      </w:rPr>
      <w:instrText xml:space="preserve"> PAGE  \* Arabic  \* MERGEFORMAT </w:instrText>
    </w:r>
    <w:r w:rsidRPr="00654497">
      <w:rPr>
        <w:bCs/>
      </w:rPr>
      <w:fldChar w:fldCharType="separate"/>
    </w:r>
    <w:r w:rsidR="007918A2">
      <w:rPr>
        <w:bCs/>
        <w:noProof/>
      </w:rPr>
      <w:t>7</w:t>
    </w:r>
    <w:r w:rsidRPr="00654497">
      <w:rPr>
        <w:bCs/>
      </w:rPr>
      <w:fldChar w:fldCharType="end"/>
    </w:r>
    <w:r w:rsidRPr="00654497">
      <w:t xml:space="preserve"> of </w:t>
    </w:r>
    <w:r w:rsidRPr="00654497">
      <w:rPr>
        <w:bCs/>
      </w:rPr>
      <w:fldChar w:fldCharType="begin"/>
    </w:r>
    <w:r w:rsidRPr="00654497">
      <w:rPr>
        <w:bCs/>
      </w:rPr>
      <w:instrText xml:space="preserve"> NUMPAGES  \* Arabic  \* MERGEFORMAT </w:instrText>
    </w:r>
    <w:r w:rsidRPr="00654497">
      <w:rPr>
        <w:bCs/>
      </w:rPr>
      <w:fldChar w:fldCharType="separate"/>
    </w:r>
    <w:r w:rsidR="007918A2">
      <w:rPr>
        <w:bCs/>
        <w:noProof/>
      </w:rPr>
      <w:t>7</w:t>
    </w:r>
    <w:r w:rsidRPr="00654497">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962A" w14:textId="77777777" w:rsidR="005F2557" w:rsidRDefault="005F2557" w:rsidP="00D417F9">
    <w:pPr>
      <w:spacing w:after="0"/>
      <w:ind w:left="7200"/>
      <w:jc w:val="right"/>
    </w:pPr>
    <w:r w:rsidRPr="00D417F9">
      <w:t>Project Plan Scenarios</w:t>
    </w:r>
  </w:p>
  <w:p w14:paraId="70078B49" w14:textId="64F1656F" w:rsidR="005F2557" w:rsidRDefault="005F2557" w:rsidP="00D417F9">
    <w:pPr>
      <w:spacing w:after="0"/>
      <w:ind w:left="7200"/>
      <w:jc w:val="right"/>
    </w:pPr>
    <w:r>
      <w:t>HCS/412 v2</w:t>
    </w:r>
  </w:p>
  <w:p w14:paraId="3FB203F9" w14:textId="7ABDA4CA" w:rsidR="005F2557" w:rsidRPr="004B3024" w:rsidRDefault="005F2557" w:rsidP="004B3024">
    <w:pPr>
      <w:spacing w:after="0"/>
      <w:ind w:left="8190"/>
      <w:jc w:val="right"/>
    </w:pPr>
    <w:r w:rsidRPr="00654497">
      <w:t xml:space="preserve">Page </w:t>
    </w:r>
    <w:r w:rsidRPr="00654497">
      <w:rPr>
        <w:bCs/>
      </w:rPr>
      <w:fldChar w:fldCharType="begin"/>
    </w:r>
    <w:r w:rsidRPr="00654497">
      <w:rPr>
        <w:bCs/>
      </w:rPr>
      <w:instrText xml:space="preserve"> PAGE  \* Arabic  \* MERGEFORMAT </w:instrText>
    </w:r>
    <w:r w:rsidRPr="00654497">
      <w:rPr>
        <w:bCs/>
      </w:rPr>
      <w:fldChar w:fldCharType="separate"/>
    </w:r>
    <w:r w:rsidR="007918A2">
      <w:rPr>
        <w:bCs/>
        <w:noProof/>
      </w:rPr>
      <w:t>2</w:t>
    </w:r>
    <w:r w:rsidRPr="00654497">
      <w:rPr>
        <w:bCs/>
      </w:rPr>
      <w:fldChar w:fldCharType="end"/>
    </w:r>
    <w:r w:rsidRPr="00654497">
      <w:t xml:space="preserve"> of </w:t>
    </w:r>
    <w:r w:rsidRPr="00654497">
      <w:rPr>
        <w:bCs/>
      </w:rPr>
      <w:fldChar w:fldCharType="begin"/>
    </w:r>
    <w:r w:rsidRPr="00654497">
      <w:rPr>
        <w:bCs/>
      </w:rPr>
      <w:instrText xml:space="preserve"> NUMPAGES  \* Arabic  \* MERGEFORMAT </w:instrText>
    </w:r>
    <w:r w:rsidRPr="00654497">
      <w:rPr>
        <w:bCs/>
      </w:rPr>
      <w:fldChar w:fldCharType="separate"/>
    </w:r>
    <w:r w:rsidR="007918A2">
      <w:rPr>
        <w:bCs/>
        <w:noProof/>
      </w:rPr>
      <w:t>7</w:t>
    </w:r>
    <w:r w:rsidRPr="00654497">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317"/>
    <w:multiLevelType w:val="hybridMultilevel"/>
    <w:tmpl w:val="5D341F50"/>
    <w:lvl w:ilvl="0" w:tplc="9A16B4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6888"/>
    <w:multiLevelType w:val="hybridMultilevel"/>
    <w:tmpl w:val="0D8AC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4304D"/>
    <w:multiLevelType w:val="hybridMultilevel"/>
    <w:tmpl w:val="5344B924"/>
    <w:lvl w:ilvl="0" w:tplc="9A16B4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E6540"/>
    <w:multiLevelType w:val="hybridMultilevel"/>
    <w:tmpl w:val="5D341F50"/>
    <w:lvl w:ilvl="0" w:tplc="9A16B4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718C7"/>
    <w:multiLevelType w:val="hybridMultilevel"/>
    <w:tmpl w:val="7DC4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84343"/>
    <w:multiLevelType w:val="hybridMultilevel"/>
    <w:tmpl w:val="4C3AD53A"/>
    <w:lvl w:ilvl="0" w:tplc="2EC83F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D559E"/>
    <w:multiLevelType w:val="hybridMultilevel"/>
    <w:tmpl w:val="A1466468"/>
    <w:lvl w:ilvl="0" w:tplc="55ACFDB8">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E7DBA"/>
    <w:multiLevelType w:val="hybridMultilevel"/>
    <w:tmpl w:val="ABFEB8EE"/>
    <w:lvl w:ilvl="0" w:tplc="9A16B4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7C76"/>
    <w:multiLevelType w:val="hybridMultilevel"/>
    <w:tmpl w:val="08B8B984"/>
    <w:lvl w:ilvl="0" w:tplc="9A16B4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170BD"/>
    <w:multiLevelType w:val="hybridMultilevel"/>
    <w:tmpl w:val="5D341F50"/>
    <w:lvl w:ilvl="0" w:tplc="9A16B4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610F4"/>
    <w:multiLevelType w:val="hybridMultilevel"/>
    <w:tmpl w:val="29028A3A"/>
    <w:lvl w:ilvl="0" w:tplc="9A16B4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84C72"/>
    <w:multiLevelType w:val="hybridMultilevel"/>
    <w:tmpl w:val="ABF8E572"/>
    <w:lvl w:ilvl="0" w:tplc="2EC83F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D4F70"/>
    <w:multiLevelType w:val="hybridMultilevel"/>
    <w:tmpl w:val="A2201C32"/>
    <w:lvl w:ilvl="0" w:tplc="9A16B4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57E39"/>
    <w:multiLevelType w:val="hybridMultilevel"/>
    <w:tmpl w:val="4964D8E2"/>
    <w:lvl w:ilvl="0" w:tplc="2EC83F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3"/>
  </w:num>
  <w:num w:numId="4">
    <w:abstractNumId w:val="1"/>
  </w:num>
  <w:num w:numId="5">
    <w:abstractNumId w:val="7"/>
  </w:num>
  <w:num w:numId="6">
    <w:abstractNumId w:val="10"/>
  </w:num>
  <w:num w:numId="7">
    <w:abstractNumId w:val="3"/>
  </w:num>
  <w:num w:numId="8">
    <w:abstractNumId w:val="4"/>
  </w:num>
  <w:num w:numId="9">
    <w:abstractNumId w:val="0"/>
  </w:num>
  <w:num w:numId="10">
    <w:abstractNumId w:val="15"/>
  </w:num>
  <w:num w:numId="11">
    <w:abstractNumId w:val="5"/>
  </w:num>
  <w:num w:numId="12">
    <w:abstractNumId w:val="11"/>
  </w:num>
  <w:num w:numId="13">
    <w:abstractNumId w:val="9"/>
  </w:num>
  <w:num w:numId="14">
    <w:abstractNumId w:val="2"/>
  </w:num>
  <w:num w:numId="15">
    <w:abstractNumId w:val="8"/>
  </w:num>
  <w:num w:numId="16">
    <w:abstractNumId w:val="14"/>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LockThe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sFACz71OstAAAA"/>
  </w:docVars>
  <w:rsids>
    <w:rsidRoot w:val="00B7574F"/>
    <w:rsid w:val="00050116"/>
    <w:rsid w:val="000B3E72"/>
    <w:rsid w:val="000C0803"/>
    <w:rsid w:val="000C2C6A"/>
    <w:rsid w:val="000D2169"/>
    <w:rsid w:val="000D3A45"/>
    <w:rsid w:val="000F0903"/>
    <w:rsid w:val="001008BA"/>
    <w:rsid w:val="00100CD3"/>
    <w:rsid w:val="0013181E"/>
    <w:rsid w:val="00134861"/>
    <w:rsid w:val="00144CA1"/>
    <w:rsid w:val="001602BB"/>
    <w:rsid w:val="001C728E"/>
    <w:rsid w:val="00201214"/>
    <w:rsid w:val="00204A60"/>
    <w:rsid w:val="00207997"/>
    <w:rsid w:val="00224434"/>
    <w:rsid w:val="00270C10"/>
    <w:rsid w:val="0033144D"/>
    <w:rsid w:val="00336EF9"/>
    <w:rsid w:val="003449EA"/>
    <w:rsid w:val="00377506"/>
    <w:rsid w:val="00387491"/>
    <w:rsid w:val="00427F4C"/>
    <w:rsid w:val="004500DE"/>
    <w:rsid w:val="00462163"/>
    <w:rsid w:val="004846BC"/>
    <w:rsid w:val="004A249D"/>
    <w:rsid w:val="004B3024"/>
    <w:rsid w:val="004B4AA5"/>
    <w:rsid w:val="005002EC"/>
    <w:rsid w:val="00532293"/>
    <w:rsid w:val="00560ACB"/>
    <w:rsid w:val="005702EF"/>
    <w:rsid w:val="00581C43"/>
    <w:rsid w:val="005F2557"/>
    <w:rsid w:val="005F5BC8"/>
    <w:rsid w:val="00635F3E"/>
    <w:rsid w:val="00654497"/>
    <w:rsid w:val="0066315B"/>
    <w:rsid w:val="00722773"/>
    <w:rsid w:val="00776416"/>
    <w:rsid w:val="00785AB7"/>
    <w:rsid w:val="007918A2"/>
    <w:rsid w:val="007A0EAB"/>
    <w:rsid w:val="007C18B9"/>
    <w:rsid w:val="00813642"/>
    <w:rsid w:val="00851EE3"/>
    <w:rsid w:val="0086045D"/>
    <w:rsid w:val="008E176F"/>
    <w:rsid w:val="00903527"/>
    <w:rsid w:val="00935086"/>
    <w:rsid w:val="00935F80"/>
    <w:rsid w:val="00974DF8"/>
    <w:rsid w:val="009C241D"/>
    <w:rsid w:val="009C48ED"/>
    <w:rsid w:val="009E0D9C"/>
    <w:rsid w:val="00A03896"/>
    <w:rsid w:val="00A14190"/>
    <w:rsid w:val="00A42441"/>
    <w:rsid w:val="00A621B0"/>
    <w:rsid w:val="00AD5095"/>
    <w:rsid w:val="00B1207F"/>
    <w:rsid w:val="00B27AE9"/>
    <w:rsid w:val="00B3325E"/>
    <w:rsid w:val="00B5549D"/>
    <w:rsid w:val="00B74D36"/>
    <w:rsid w:val="00B7574F"/>
    <w:rsid w:val="00BF2B61"/>
    <w:rsid w:val="00C032FD"/>
    <w:rsid w:val="00C610B2"/>
    <w:rsid w:val="00C67A9F"/>
    <w:rsid w:val="00CC6145"/>
    <w:rsid w:val="00D011C2"/>
    <w:rsid w:val="00D04A81"/>
    <w:rsid w:val="00D2123C"/>
    <w:rsid w:val="00D417F9"/>
    <w:rsid w:val="00DA2080"/>
    <w:rsid w:val="00DA2EA0"/>
    <w:rsid w:val="00DE1A94"/>
    <w:rsid w:val="00E147B3"/>
    <w:rsid w:val="00E47232"/>
    <w:rsid w:val="00E60AB4"/>
    <w:rsid w:val="00E625B7"/>
    <w:rsid w:val="00E65CEA"/>
    <w:rsid w:val="00EA2307"/>
    <w:rsid w:val="00EB59C3"/>
    <w:rsid w:val="00ED01FB"/>
    <w:rsid w:val="00EF0770"/>
    <w:rsid w:val="00F258A2"/>
    <w:rsid w:val="00F7576F"/>
    <w:rsid w:val="26788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E664"/>
  <w15:chartTrackingRefBased/>
  <w15:docId w15:val="{7D68D3F3-BBDB-4E12-998F-8814A047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4B3024"/>
    <w:pPr>
      <w:pBdr>
        <w:bottom w:val="single" w:sz="4" w:space="1" w:color="4D3733" w:themeColor="background1"/>
      </w:pBdr>
    </w:pPr>
    <w:rPr>
      <w:rFonts w:eastAsiaTheme="majorEastAsia" w:cstheme="majorBidi"/>
      <w:b/>
      <w:color w:val="DE3518"/>
      <w:spacing w:val="-10"/>
      <w:kern w:val="28"/>
      <w:sz w:val="44"/>
      <w:szCs w:val="56"/>
    </w:rPr>
  </w:style>
  <w:style w:type="character" w:customStyle="1" w:styleId="TitleChar">
    <w:name w:val="Title Char"/>
    <w:basedOn w:val="DefaultParagraphFont"/>
    <w:link w:val="Title"/>
    <w:uiPriority w:val="10"/>
    <w:rsid w:val="004B3024"/>
    <w:rPr>
      <w:rFonts w:ascii="Arial" w:eastAsiaTheme="majorEastAsia" w:hAnsi="Arial" w:cstheme="majorBidi"/>
      <w:b/>
      <w:color w:val="DE3518"/>
      <w:spacing w:val="-10"/>
      <w:kern w:val="28"/>
      <w:sz w:val="44"/>
      <w:szCs w:val="56"/>
    </w:rPr>
  </w:style>
  <w:style w:type="paragraph" w:customStyle="1" w:styleId="Numberedlist">
    <w:name w:val="Numbered list"/>
    <w:basedOn w:val="ListParagraph"/>
    <w:link w:val="NumberedlistChar"/>
    <w:qFormat/>
    <w:rsid w:val="00776416"/>
    <w:pPr>
      <w:numPr>
        <w:numId w:val="1"/>
      </w:numPr>
      <w:spacing w:before="60" w:after="6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776416"/>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paragraph" w:styleId="Subtitle">
    <w:name w:val="Subtitle"/>
    <w:basedOn w:val="Normal"/>
    <w:next w:val="Normal"/>
    <w:link w:val="SubtitleChar"/>
    <w:uiPriority w:val="11"/>
    <w:rsid w:val="0033144D"/>
    <w:pPr>
      <w:numPr>
        <w:ilvl w:val="1"/>
      </w:numPr>
    </w:pPr>
    <w:rPr>
      <w:rFonts w:asciiTheme="minorHAnsi" w:eastAsiaTheme="minorEastAsia" w:hAnsiTheme="minorHAnsi"/>
      <w:color w:val="EE7864" w:themeColor="text1" w:themeTint="A5"/>
      <w:spacing w:val="15"/>
      <w:sz w:val="22"/>
    </w:rPr>
  </w:style>
  <w:style w:type="character" w:customStyle="1" w:styleId="SubtitleChar">
    <w:name w:val="Subtitle Char"/>
    <w:basedOn w:val="DefaultParagraphFont"/>
    <w:link w:val="Subtitle"/>
    <w:uiPriority w:val="11"/>
    <w:rsid w:val="0033144D"/>
    <w:rPr>
      <w:rFonts w:eastAsiaTheme="minorEastAsia"/>
      <w:color w:val="EE7864" w:themeColor="text1" w:themeTint="A5"/>
      <w:spacing w:val="15"/>
    </w:rPr>
  </w:style>
  <w:style w:type="character" w:styleId="FollowedHyperlink">
    <w:name w:val="FollowedHyperlink"/>
    <w:basedOn w:val="DefaultParagraphFont"/>
    <w:uiPriority w:val="99"/>
    <w:semiHidden/>
    <w:unhideWhenUsed/>
    <w:rsid w:val="001602BB"/>
    <w:rPr>
      <w:color w:val="018391" w:themeColor="followedHyperlink"/>
      <w:u w:val="single"/>
    </w:rPr>
  </w:style>
  <w:style w:type="paragraph" w:styleId="IntenseQuote">
    <w:name w:val="Intense Quote"/>
    <w:basedOn w:val="Normal"/>
    <w:next w:val="Normal"/>
    <w:link w:val="IntenseQuoteChar"/>
    <w:uiPriority w:val="30"/>
    <w:qFormat/>
    <w:rsid w:val="00A621B0"/>
    <w:pPr>
      <w:pBdr>
        <w:top w:val="single" w:sz="4" w:space="10" w:color="4D3733"/>
        <w:bottom w:val="single" w:sz="4" w:space="10" w:color="4D3733"/>
      </w:pBdr>
      <w:spacing w:before="360" w:after="360"/>
      <w:ind w:left="864" w:right="864"/>
      <w:jc w:val="center"/>
    </w:pPr>
    <w:rPr>
      <w:rFonts w:ascii="Roboto" w:hAnsi="Roboto"/>
      <w:i/>
      <w:iCs/>
      <w:color w:val="018391"/>
      <w:sz w:val="24"/>
    </w:rPr>
  </w:style>
  <w:style w:type="character" w:customStyle="1" w:styleId="IntenseQuoteChar">
    <w:name w:val="Intense Quote Char"/>
    <w:basedOn w:val="DefaultParagraphFont"/>
    <w:link w:val="IntenseQuote"/>
    <w:uiPriority w:val="30"/>
    <w:rsid w:val="00A621B0"/>
    <w:rPr>
      <w:rFonts w:ascii="Roboto" w:hAnsi="Roboto"/>
      <w:i/>
      <w:iCs/>
      <w:color w:val="018391"/>
      <w:sz w:val="24"/>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A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AB7"/>
    <w:rPr>
      <w:rFonts w:ascii="Segoe UI" w:hAnsi="Segoe UI" w:cs="Segoe UI"/>
      <w:color w:val="4D3733" w:themeColor="background1"/>
      <w:sz w:val="18"/>
      <w:szCs w:val="18"/>
    </w:rPr>
  </w:style>
  <w:style w:type="paragraph" w:styleId="TOCHeading">
    <w:name w:val="TOC Heading"/>
    <w:basedOn w:val="Heading1"/>
    <w:next w:val="Normal"/>
    <w:uiPriority w:val="39"/>
    <w:unhideWhenUsed/>
    <w:qFormat/>
    <w:rsid w:val="00D417F9"/>
    <w:pPr>
      <w:spacing w:before="240" w:after="0" w:line="259" w:lineRule="auto"/>
      <w:outlineLvl w:val="9"/>
    </w:pPr>
    <w:rPr>
      <w:rFonts w:asciiTheme="majorHAnsi" w:hAnsiTheme="majorHAnsi"/>
      <w:b w:val="0"/>
      <w:color w:val="3B3B3B" w:themeColor="accent1" w:themeShade="BF"/>
      <w:sz w:val="32"/>
    </w:rPr>
  </w:style>
  <w:style w:type="paragraph" w:styleId="TOC1">
    <w:name w:val="toc 1"/>
    <w:basedOn w:val="Normal"/>
    <w:next w:val="Normal"/>
    <w:autoRedefine/>
    <w:uiPriority w:val="39"/>
    <w:unhideWhenUsed/>
    <w:rsid w:val="00D417F9"/>
    <w:pPr>
      <w:spacing w:after="100" w:line="259" w:lineRule="auto"/>
    </w:pPr>
    <w:rPr>
      <w:rFonts w:asciiTheme="minorHAnsi" w:hAnsiTheme="minorHAnsi"/>
      <w:color w:val="auto"/>
      <w:sz w:val="22"/>
    </w:rPr>
  </w:style>
  <w:style w:type="paragraph" w:styleId="TOC2">
    <w:name w:val="toc 2"/>
    <w:basedOn w:val="Normal"/>
    <w:next w:val="Normal"/>
    <w:autoRedefine/>
    <w:uiPriority w:val="39"/>
    <w:unhideWhenUsed/>
    <w:rsid w:val="00D417F9"/>
    <w:pPr>
      <w:spacing w:after="100" w:line="259" w:lineRule="auto"/>
      <w:ind w:left="220"/>
    </w:pPr>
    <w:rPr>
      <w:rFonts w:asciiTheme="minorHAnsi" w:hAnsiTheme="minorHAnsi"/>
      <w:color w:val="auto"/>
      <w:sz w:val="22"/>
    </w:rPr>
  </w:style>
  <w:style w:type="paragraph" w:styleId="BodyText">
    <w:name w:val="Body Text"/>
    <w:basedOn w:val="Normal"/>
    <w:link w:val="BodyTextChar"/>
    <w:uiPriority w:val="99"/>
    <w:unhideWhenUsed/>
    <w:rsid w:val="000D3A45"/>
    <w:pPr>
      <w:spacing w:after="120" w:line="259" w:lineRule="auto"/>
    </w:pPr>
    <w:rPr>
      <w:rFonts w:asciiTheme="minorHAnsi" w:hAnsiTheme="minorHAnsi"/>
      <w:color w:val="auto"/>
      <w:sz w:val="22"/>
    </w:rPr>
  </w:style>
  <w:style w:type="character" w:customStyle="1" w:styleId="BodyTextChar">
    <w:name w:val="Body Text Char"/>
    <w:basedOn w:val="DefaultParagraphFont"/>
    <w:link w:val="BodyText"/>
    <w:uiPriority w:val="99"/>
    <w:rsid w:val="000D3A45"/>
  </w:style>
  <w:style w:type="character" w:styleId="CommentReference">
    <w:name w:val="annotation reference"/>
    <w:basedOn w:val="DefaultParagraphFont"/>
    <w:uiPriority w:val="99"/>
    <w:semiHidden/>
    <w:unhideWhenUsed/>
    <w:rsid w:val="00336EF9"/>
    <w:rPr>
      <w:sz w:val="16"/>
      <w:szCs w:val="16"/>
    </w:rPr>
  </w:style>
  <w:style w:type="paragraph" w:styleId="CommentText">
    <w:name w:val="annotation text"/>
    <w:basedOn w:val="Normal"/>
    <w:link w:val="CommentTextChar"/>
    <w:uiPriority w:val="99"/>
    <w:semiHidden/>
    <w:unhideWhenUsed/>
    <w:rsid w:val="00336EF9"/>
    <w:rPr>
      <w:szCs w:val="20"/>
    </w:rPr>
  </w:style>
  <w:style w:type="character" w:customStyle="1" w:styleId="CommentTextChar">
    <w:name w:val="Comment Text Char"/>
    <w:basedOn w:val="DefaultParagraphFont"/>
    <w:link w:val="CommentText"/>
    <w:uiPriority w:val="99"/>
    <w:semiHidden/>
    <w:rsid w:val="00336EF9"/>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336EF9"/>
    <w:rPr>
      <w:b/>
      <w:bCs/>
    </w:rPr>
  </w:style>
  <w:style w:type="character" w:customStyle="1" w:styleId="CommentSubjectChar">
    <w:name w:val="Comment Subject Char"/>
    <w:basedOn w:val="CommentTextChar"/>
    <w:link w:val="CommentSubject"/>
    <w:uiPriority w:val="99"/>
    <w:semiHidden/>
    <w:rsid w:val="00336EF9"/>
    <w:rPr>
      <w:rFonts w:ascii="Arial" w:hAnsi="Arial"/>
      <w:b/>
      <w:bCs/>
      <w:color w:val="4D3733" w:themeColor="background1"/>
      <w:sz w:val="20"/>
      <w:szCs w:val="20"/>
    </w:rPr>
  </w:style>
  <w:style w:type="paragraph" w:customStyle="1" w:styleId="TableText">
    <w:name w:val="Table Text"/>
    <w:basedOn w:val="Normal"/>
    <w:link w:val="TableTextChar"/>
    <w:qFormat/>
    <w:rsid w:val="00E147B3"/>
    <w:pPr>
      <w:spacing w:after="0"/>
    </w:pPr>
  </w:style>
  <w:style w:type="character" w:customStyle="1" w:styleId="TableTextChar">
    <w:name w:val="Table Text Char"/>
    <w:basedOn w:val="DefaultParagraphFont"/>
    <w:link w:val="TableText"/>
    <w:rsid w:val="00E147B3"/>
    <w:rPr>
      <w:rFonts w:ascii="Arial" w:hAnsi="Arial"/>
      <w:color w:val="4D3733"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64AC57-0655-4DDD-9515-07AA14B8EF26}">
  <ds:schemaRefs>
    <ds:schemaRef ds:uri="http://schemas.openxmlformats.org/officeDocument/2006/bibliography"/>
  </ds:schemaRefs>
</ds:datastoreItem>
</file>

<file path=customXml/itemProps3.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s>
</ds:datastoreItem>
</file>

<file path=customXml/itemProps4.xml><?xml version="1.0" encoding="utf-8"?>
<ds:datastoreItem xmlns:ds="http://schemas.openxmlformats.org/officeDocument/2006/customXml" ds:itemID="{EF550CA7-567E-436B-B614-2FDC4BDB9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5818B-0543-49BA-99E9-4FF239410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Carita</cp:lastModifiedBy>
  <cp:revision>21</cp:revision>
  <dcterms:created xsi:type="dcterms:W3CDTF">2019-01-11T22:54:00Z</dcterms:created>
  <dcterms:modified xsi:type="dcterms:W3CDTF">2021-08-16T00:29:00Z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ies>
</file>